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180"/>
        <w:gridCol w:w="60"/>
        <w:gridCol w:w="20"/>
        <w:gridCol w:w="60"/>
        <w:gridCol w:w="60"/>
        <w:gridCol w:w="280"/>
        <w:gridCol w:w="20"/>
        <w:gridCol w:w="300"/>
        <w:gridCol w:w="40"/>
        <w:gridCol w:w="40"/>
        <w:gridCol w:w="200"/>
        <w:gridCol w:w="20"/>
        <w:gridCol w:w="180"/>
        <w:gridCol w:w="60"/>
        <w:gridCol w:w="480"/>
        <w:gridCol w:w="280"/>
        <w:gridCol w:w="60"/>
        <w:gridCol w:w="40"/>
        <w:gridCol w:w="220"/>
        <w:gridCol w:w="220"/>
        <w:gridCol w:w="400"/>
        <w:gridCol w:w="80"/>
        <w:gridCol w:w="620"/>
        <w:gridCol w:w="100"/>
        <w:gridCol w:w="200"/>
        <w:gridCol w:w="40"/>
        <w:gridCol w:w="140"/>
        <w:gridCol w:w="140"/>
        <w:gridCol w:w="340"/>
        <w:gridCol w:w="320"/>
        <w:gridCol w:w="1820"/>
        <w:gridCol w:w="320"/>
        <w:gridCol w:w="20"/>
        <w:gridCol w:w="400"/>
        <w:gridCol w:w="80"/>
        <w:gridCol w:w="340"/>
        <w:gridCol w:w="480"/>
        <w:gridCol w:w="60"/>
        <w:gridCol w:w="1220"/>
        <w:gridCol w:w="80"/>
        <w:gridCol w:w="40"/>
        <w:gridCol w:w="20"/>
        <w:gridCol w:w="180"/>
        <w:gridCol w:w="40"/>
        <w:gridCol w:w="40"/>
        <w:gridCol w:w="60"/>
        <w:gridCol w:w="40"/>
        <w:gridCol w:w="20"/>
        <w:gridCol w:w="280"/>
        <w:gridCol w:w="400"/>
        <w:gridCol w:w="1060"/>
      </w:tblGrid>
      <w:tr w:rsidR="00561EDF" w:rsidTr="0030488D">
        <w:trPr>
          <w:gridAfter w:val="1"/>
          <w:wAfter w:w="1060" w:type="dxa"/>
          <w:trHeight w:hRule="exact" w:val="11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8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9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  <w:sz w:val="36"/>
              </w:rPr>
              <w:t>AYŞEGÜL KINIK</w:t>
            </w: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9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  <w:sz w:val="28"/>
              </w:rPr>
              <w:t>ASSIST. PROF.DR.</w:t>
            </w: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142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6319F6" w:rsidP="0030488D">
            <w:pPr>
              <w:pStyle w:val="EMPTYCELLSTYLE"/>
            </w:pPr>
            <w:proofErr w:type="spellStart"/>
            <w:proofErr w:type="gramStart"/>
            <w:r>
              <w:t>mAİL</w:t>
            </w:r>
            <w:proofErr w:type="spellEnd"/>
            <w:proofErr w:type="gramEnd"/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5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  <w:b/>
              </w:rPr>
              <w:t>Mail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t>:</w:t>
            </w:r>
          </w:p>
        </w:tc>
        <w:tc>
          <w:tcPr>
            <w:tcW w:w="5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</w:rPr>
              <w:t>aysegulkinik@aydin.edu.tr</w:t>
            </w: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5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  <w:b/>
              </w:rPr>
              <w:t>Phone (</w:t>
            </w:r>
            <w:proofErr w:type="spellStart"/>
            <w:r>
              <w:rPr>
                <w:rFonts w:ascii="Verdana" w:eastAsia="Verdana" w:hAnsi="Verdana" w:cs="Verdana"/>
                <w:b/>
              </w:rPr>
              <w:t>work</w:t>
            </w:r>
            <w:proofErr w:type="spellEnd"/>
            <w:r>
              <w:rPr>
                <w:rFonts w:ascii="Verdana" w:eastAsia="Verdana" w:hAnsi="Verdana" w:cs="Verdana"/>
                <w:b/>
              </w:rPr>
              <w:t>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t>:</w:t>
            </w:r>
          </w:p>
        </w:tc>
        <w:tc>
          <w:tcPr>
            <w:tcW w:w="5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</w:rPr>
              <w:t>2124441428-</w:t>
            </w: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5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  <w:b/>
              </w:rPr>
              <w:t>Mobile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t>:</w:t>
            </w:r>
          </w:p>
        </w:tc>
        <w:tc>
          <w:tcPr>
            <w:tcW w:w="5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</w:rPr>
              <w:t>5365893668</w:t>
            </w: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5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t>:</w:t>
            </w:r>
          </w:p>
        </w:tc>
        <w:tc>
          <w:tcPr>
            <w:tcW w:w="58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rPr>
                <w:rFonts w:ascii="Verdana" w:eastAsia="Verdana" w:hAnsi="Verdana" w:cs="Verdana"/>
              </w:rPr>
              <w:t>2124255759</w:t>
            </w: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5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proofErr w:type="spellStart"/>
            <w:r>
              <w:rPr>
                <w:rFonts w:ascii="Verdana" w:eastAsia="Verdana" w:hAnsi="Verdana" w:cs="Verdana"/>
                <w:b/>
              </w:rPr>
              <w:t>Adress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>
              <w:t>:</w:t>
            </w:r>
          </w:p>
        </w:tc>
        <w:tc>
          <w:tcPr>
            <w:tcW w:w="58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proofErr w:type="spellStart"/>
            <w:r>
              <w:rPr>
                <w:rFonts w:ascii="Verdana" w:eastAsia="Verdana" w:hAnsi="Verdana" w:cs="Verdana"/>
                <w:sz w:val="18"/>
              </w:rPr>
              <w:t>Beşyol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Mah. İnönü Cad. No:38 Küçükçekmece/İstanbul</w:t>
            </w: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6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58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8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52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Education</w:t>
            </w:r>
            <w:proofErr w:type="spellEnd"/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1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6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EDF" w:rsidRDefault="006319F6" w:rsidP="0030488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PhD</w:t>
            </w:r>
            <w:proofErr w:type="spellEnd"/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EDF" w:rsidRDefault="006319F6" w:rsidP="0030488D">
            <w:r>
              <w:rPr>
                <w:rFonts w:ascii="Verdana" w:eastAsia="Verdana" w:hAnsi="Verdana" w:cs="Verdana"/>
              </w:rPr>
              <w:t>MARMARA UNIVERSITY</w:t>
            </w: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 w:rsidRPr="006319F6">
              <w:rPr>
                <w:rFonts w:ascii="Verdana" w:eastAsia="Verdana" w:hAnsi="Verdana" w:cs="Verdana"/>
                <w:sz w:val="16"/>
              </w:rPr>
              <w:t>INSTITUTE OF EDUCATIONAL SCIENCES / SCIENCE TEACHING (DR)</w:t>
            </w: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2008</w:t>
            </w: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1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2015</w:t>
            </w: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1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 w:rsidRPr="006319F6">
              <w:rPr>
                <w:rFonts w:ascii="Verdana" w:eastAsia="Verdana" w:hAnsi="Verdana" w:cs="Verdana"/>
                <w:sz w:val="16"/>
              </w:rPr>
              <w:t>THESIS</w:t>
            </w:r>
            <w:r>
              <w:rPr>
                <w:rFonts w:ascii="Verdana" w:eastAsia="Verdana" w:hAnsi="Verdana" w:cs="Verdana"/>
                <w:sz w:val="16"/>
              </w:rPr>
              <w:t xml:space="preserve">: Sınıf Öğretmenliği Öğretmen Adaylarının Kuvvet ve Hareket Konusundaki Kavram Yanılgılarının Ontolojik Açıdan İncelenmesi ve Bulunan Yanılgıların Oluşturulan Argüman Ortamları ile Giderilmesi (2015)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Thesis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Advisor:(HALE BAYRAM)</w:t>
            </w: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8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1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6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EDF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Master</w:t>
            </w: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EDF" w:rsidRDefault="006319F6" w:rsidP="0030488D">
            <w:r>
              <w:rPr>
                <w:rFonts w:ascii="Verdana" w:eastAsia="Verdana" w:hAnsi="Verdana" w:cs="Verdana"/>
              </w:rPr>
              <w:t>MARMARA UNIVERSITY</w:t>
            </w: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 w:rsidRPr="006319F6">
              <w:rPr>
                <w:rFonts w:ascii="Verdana" w:eastAsia="Verdana" w:hAnsi="Verdana" w:cs="Verdana"/>
                <w:sz w:val="16"/>
              </w:rPr>
              <w:t>INSTITUTE OF EDUCATIONAL SCIENCES / SCIENCE TEACHING (</w:t>
            </w:r>
            <w:r>
              <w:rPr>
                <w:rFonts w:ascii="Verdana" w:eastAsia="Verdana" w:hAnsi="Verdana" w:cs="Verdana"/>
                <w:sz w:val="16"/>
              </w:rPr>
              <w:t>MASTER</w:t>
            </w:r>
            <w:r w:rsidRPr="006319F6">
              <w:rPr>
                <w:rFonts w:ascii="Verdana" w:eastAsia="Verdana" w:hAnsi="Verdana" w:cs="Verdana"/>
                <w:sz w:val="16"/>
              </w:rPr>
              <w:t>)</w:t>
            </w: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2002</w:t>
            </w: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1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2008</w:t>
            </w: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1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 w:rsidRPr="006319F6">
              <w:rPr>
                <w:rFonts w:ascii="Verdana" w:eastAsia="Verdana" w:hAnsi="Verdana" w:cs="Verdana"/>
                <w:sz w:val="16"/>
              </w:rPr>
              <w:t>THESIS</w:t>
            </w:r>
            <w:r>
              <w:rPr>
                <w:rFonts w:ascii="Verdana" w:eastAsia="Verdana" w:hAnsi="Verdana" w:cs="Verdana"/>
                <w:sz w:val="16"/>
              </w:rPr>
              <w:t xml:space="preserve">: Fen bilgisi dersinde proje çalışmalarının öğrencilerin bilim anlayışına ve bilimsel süreçleri algılamalarına etkisi (2003)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Thesis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Advisor:(ESRA AKGÜL)</w:t>
            </w: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1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6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EDF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EDF" w:rsidRDefault="006319F6" w:rsidP="0030488D">
            <w:r>
              <w:rPr>
                <w:rFonts w:ascii="Verdana" w:eastAsia="Verdana" w:hAnsi="Verdana" w:cs="Verdana"/>
              </w:rPr>
              <w:t>MARMARA UNIVERSITY</w:t>
            </w: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r w:rsidRPr="006319F6">
              <w:rPr>
                <w:rFonts w:ascii="Verdana" w:eastAsia="Verdana" w:hAnsi="Verdana" w:cs="Verdana"/>
                <w:sz w:val="16"/>
              </w:rPr>
              <w:t>ATATÜRK FACULTY OF EDUCATION / DEPARTMENT OF MATHEMATICS AND SCIENCE EDUCATION / PHYSICS TEACHING PR.</w:t>
            </w: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2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1997</w:t>
            </w: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14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2001</w:t>
            </w: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561EDF" w:rsidTr="0030488D">
        <w:trPr>
          <w:gridAfter w:val="1"/>
          <w:wAfter w:w="1060" w:type="dxa"/>
          <w:trHeight w:hRule="exact" w:val="100"/>
        </w:trPr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6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4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320" w:type="dxa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61EDF" w:rsidRDefault="00561EDF" w:rsidP="0030488D">
            <w:pPr>
              <w:pStyle w:val="EMPTYCELLSTYLE"/>
            </w:pPr>
          </w:p>
        </w:tc>
        <w:tc>
          <w:tcPr>
            <w:tcW w:w="400" w:type="dxa"/>
          </w:tcPr>
          <w:p w:rsidR="00561EDF" w:rsidRDefault="00561EDF" w:rsidP="0030488D">
            <w:pPr>
              <w:pStyle w:val="EMPTYCELLSTYLE"/>
            </w:pPr>
          </w:p>
        </w:tc>
      </w:tr>
      <w:tr w:rsidR="006319F6" w:rsidTr="0030488D">
        <w:trPr>
          <w:trHeight w:hRule="exact" w:val="6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Tasks</w:t>
            </w:r>
            <w:proofErr w:type="spellEnd"/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1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19F6" w:rsidRDefault="006319F6" w:rsidP="0030488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Assist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. Prof. Dr. </w:t>
            </w:r>
          </w:p>
        </w:tc>
        <w:tc>
          <w:tcPr>
            <w:tcW w:w="77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r w:rsidRPr="006319F6">
              <w:rPr>
                <w:rFonts w:ascii="Verdana" w:eastAsia="Verdana" w:hAnsi="Verdana" w:cs="Verdana"/>
                <w:sz w:val="18"/>
              </w:rPr>
              <w:t>ISTANBUL AYDIN UNIVERSITY / CHILD EDUCATION APPLICATION AND RESEARCH CENTER (</w:t>
            </w:r>
            <w:proofErr w:type="spellStart"/>
            <w:r w:rsidRPr="006319F6"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 w:rsidRPr="006319F6">
              <w:rPr>
                <w:rFonts w:ascii="Verdana" w:eastAsia="Verdana" w:hAnsi="Verdana" w:cs="Verdana"/>
                <w:sz w:val="18"/>
              </w:rPr>
              <w:t xml:space="preserve"> Center Manager)</w:t>
            </w: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2018 </w:t>
            </w:r>
          </w:p>
        </w:tc>
        <w:tc>
          <w:tcPr>
            <w:tcW w:w="77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1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19F6" w:rsidRDefault="006319F6" w:rsidP="0030488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Lecturer</w:t>
            </w:r>
            <w:proofErr w:type="spellEnd"/>
          </w:p>
        </w:tc>
        <w:tc>
          <w:tcPr>
            <w:tcW w:w="77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r w:rsidRPr="006319F6">
              <w:rPr>
                <w:rFonts w:ascii="Verdana" w:eastAsia="Verdana" w:hAnsi="Verdana" w:cs="Verdana"/>
                <w:sz w:val="18"/>
              </w:rPr>
              <w:t xml:space="preserve">ISTANBUL AYDIN UNIVERSITY / EDUCATIONAL SCIENCES AND TECHNOLOGIES APPLICATION AND RESEARCH CENTER (I am </w:t>
            </w:r>
            <w:proofErr w:type="spellStart"/>
            <w:r w:rsidRPr="006319F6">
              <w:rPr>
                <w:rFonts w:ascii="Verdana" w:eastAsia="Verdana" w:hAnsi="Verdana" w:cs="Verdana"/>
                <w:sz w:val="18"/>
              </w:rPr>
              <w:t>working</w:t>
            </w:r>
            <w:proofErr w:type="spellEnd"/>
            <w:r w:rsidRPr="006319F6">
              <w:rPr>
                <w:rFonts w:ascii="Verdana" w:eastAsia="Verdana" w:hAnsi="Verdana" w:cs="Verdana"/>
                <w:sz w:val="18"/>
              </w:rPr>
              <w:t xml:space="preserve"> as an </w:t>
            </w:r>
            <w:proofErr w:type="spellStart"/>
            <w:r w:rsidRPr="006319F6">
              <w:rPr>
                <w:rFonts w:ascii="Verdana" w:eastAsia="Verdana" w:hAnsi="Verdana" w:cs="Verdana"/>
                <w:sz w:val="18"/>
              </w:rPr>
              <w:t>assistant</w:t>
            </w:r>
            <w:proofErr w:type="spellEnd"/>
            <w:r w:rsidRPr="006319F6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6319F6">
              <w:rPr>
                <w:rFonts w:ascii="Verdana" w:eastAsia="Verdana" w:hAnsi="Verdana" w:cs="Verdana"/>
                <w:sz w:val="18"/>
              </w:rPr>
              <w:t>manager</w:t>
            </w:r>
            <w:proofErr w:type="spellEnd"/>
            <w:r w:rsidRPr="006319F6"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2014 </w:t>
            </w:r>
          </w:p>
        </w:tc>
        <w:tc>
          <w:tcPr>
            <w:tcW w:w="77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1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19F6" w:rsidRDefault="006319F6" w:rsidP="0030488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Lecturer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7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r w:rsidRPr="006319F6">
              <w:rPr>
                <w:rFonts w:ascii="Verdana" w:eastAsia="Verdana" w:hAnsi="Verdana" w:cs="Verdana"/>
                <w:sz w:val="18"/>
              </w:rPr>
              <w:t xml:space="preserve">ISTANBUL AYDIN UNIVERSITY / </w:t>
            </w:r>
            <w:r>
              <w:rPr>
                <w:rFonts w:ascii="Verdana" w:eastAsia="Verdana" w:hAnsi="Verdana" w:cs="Verdana"/>
                <w:sz w:val="18"/>
              </w:rPr>
              <w:t>ELEMENTARY EDUCATION DEPARTMENT</w:t>
            </w: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2012 </w:t>
            </w:r>
          </w:p>
        </w:tc>
        <w:tc>
          <w:tcPr>
            <w:tcW w:w="77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1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19F6" w:rsidRDefault="006319F6" w:rsidP="0030488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Lecturer</w:t>
            </w:r>
            <w:proofErr w:type="spellEnd"/>
          </w:p>
        </w:tc>
        <w:tc>
          <w:tcPr>
            <w:tcW w:w="77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r w:rsidRPr="006319F6">
              <w:rPr>
                <w:rFonts w:ascii="Verdana" w:eastAsia="Verdana" w:hAnsi="Verdana" w:cs="Verdana"/>
                <w:sz w:val="18"/>
              </w:rPr>
              <w:t>ISTANBUL AYDIN UNIVERSITY / CHILD EDUCATION APPLICATION AND RESEARCH CENTER (</w:t>
            </w:r>
            <w:proofErr w:type="spellStart"/>
            <w:r w:rsidRPr="006319F6"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 w:rsidRPr="006319F6">
              <w:rPr>
                <w:rFonts w:ascii="Verdana" w:eastAsia="Verdana" w:hAnsi="Verdana" w:cs="Verdana"/>
                <w:sz w:val="18"/>
              </w:rPr>
              <w:t xml:space="preserve"> Center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Assistant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Pr="006319F6">
              <w:rPr>
                <w:rFonts w:ascii="Verdana" w:eastAsia="Verdana" w:hAnsi="Verdana" w:cs="Verdana"/>
                <w:sz w:val="18"/>
              </w:rPr>
              <w:t>Manager)</w:t>
            </w: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2011 </w:t>
            </w:r>
          </w:p>
        </w:tc>
        <w:tc>
          <w:tcPr>
            <w:tcW w:w="77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3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Projects</w:t>
            </w:r>
            <w:proofErr w:type="spellEnd"/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First Lego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Leauge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Project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Director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(2007-2014) 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  <w:gridSpan w:val="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TUBITAK,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Secondary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</w:t>
            </w:r>
            <w:r w:rsidRPr="006319F6">
              <w:rPr>
                <w:rFonts w:ascii="Verdana" w:eastAsia="Verdana" w:hAnsi="Verdana" w:cs="Verdana"/>
                <w:sz w:val="18"/>
              </w:rPr>
              <w:t>ducation</w:t>
            </w:r>
            <w:proofErr w:type="spellEnd"/>
            <w:r w:rsidRPr="006319F6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</w:t>
            </w:r>
            <w:r w:rsidRPr="006319F6">
              <w:rPr>
                <w:rFonts w:ascii="Verdana" w:eastAsia="Verdana" w:hAnsi="Verdana" w:cs="Verdana"/>
                <w:sz w:val="18"/>
              </w:rPr>
              <w:t>rojects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Project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Direktor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(2009)</w:t>
            </w:r>
          </w:p>
          <w:p w:rsidR="006319F6" w:rsidRDefault="006319F6" w:rsidP="0030488D">
            <w:pPr>
              <w:jc w:val="both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HORIZON 2020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Resarchers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’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Night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AB,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Manager:KINIK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AYŞEGÜL, , 06/09/2014 - 06/09/2015 (International) 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both"/>
            </w:pPr>
            <w:r w:rsidRPr="006319F6">
              <w:rPr>
                <w:rFonts w:ascii="Verdana" w:eastAsia="Verdana" w:hAnsi="Verdana" w:cs="Verdana"/>
                <w:sz w:val="18"/>
              </w:rPr>
              <w:t xml:space="preserve">Virtual </w:t>
            </w:r>
            <w:proofErr w:type="spellStart"/>
            <w:r w:rsidRPr="006319F6">
              <w:rPr>
                <w:rFonts w:ascii="Verdana" w:eastAsia="Verdana" w:hAnsi="Verdana" w:cs="Verdana"/>
                <w:sz w:val="18"/>
              </w:rPr>
              <w:t>laboratory</w:t>
            </w:r>
            <w:proofErr w:type="spellEnd"/>
            <w:r w:rsidRPr="006319F6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6319F6">
              <w:rPr>
                <w:rFonts w:ascii="Verdana" w:eastAsia="Verdana" w:hAnsi="Verdana" w:cs="Verdana"/>
                <w:sz w:val="18"/>
              </w:rPr>
              <w:t>applications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BAP, </w:t>
            </w:r>
            <w:r w:rsidR="00C46C0C">
              <w:rPr>
                <w:rFonts w:ascii="Verdana" w:eastAsia="Verdana" w:hAnsi="Verdana" w:cs="Verdana"/>
                <w:sz w:val="18"/>
              </w:rPr>
              <w:t xml:space="preserve">Project Manager, (2015-2017) </w:t>
            </w:r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 w:rsidR="00C46C0C"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C46C0C" w:rsidP="0030488D">
            <w:pPr>
              <w:jc w:val="both"/>
            </w:pP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Robotics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E</w:t>
            </w:r>
            <w:r>
              <w:rPr>
                <w:rFonts w:ascii="Verdana" w:eastAsia="Verdana" w:hAnsi="Verdana" w:cs="Verdana"/>
                <w:sz w:val="18"/>
              </w:rPr>
              <w:t>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BAP,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Specialist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(2014-2016)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STEM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 w:rsidR="00C46C0C">
              <w:rPr>
                <w:rFonts w:ascii="Verdana" w:eastAsia="Verdana" w:hAnsi="Verdana" w:cs="Verdana"/>
                <w:sz w:val="18"/>
              </w:rPr>
              <w:t>R</w:t>
            </w:r>
            <w:r w:rsidR="00C46C0C" w:rsidRPr="00C46C0C">
              <w:rPr>
                <w:rFonts w:ascii="Verdana" w:eastAsia="Verdana" w:hAnsi="Verdana" w:cs="Verdana"/>
                <w:sz w:val="18"/>
              </w:rPr>
              <w:t>esearch</w:t>
            </w:r>
            <w:proofErr w:type="spellEnd"/>
            <w:r w:rsidR="00C46C0C" w:rsidRPr="00C46C0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C46C0C" w:rsidRPr="00C46C0C">
              <w:rPr>
                <w:rFonts w:ascii="Verdana" w:eastAsia="Verdana" w:hAnsi="Verdana" w:cs="Verdana"/>
                <w:sz w:val="18"/>
              </w:rPr>
              <w:t>project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 w:rsidR="00C46C0C">
              <w:rPr>
                <w:rFonts w:ascii="Verdana" w:eastAsia="Verdana" w:hAnsi="Verdana" w:cs="Verdana"/>
                <w:sz w:val="18"/>
              </w:rPr>
              <w:t>Specialist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r w:rsidR="00C46C0C">
              <w:rPr>
                <w:rFonts w:ascii="Verdana" w:eastAsia="Verdana" w:hAnsi="Verdana" w:cs="Verdana"/>
                <w:sz w:val="18"/>
              </w:rPr>
              <w:t>(</w:t>
            </w:r>
            <w:r>
              <w:rPr>
                <w:rFonts w:ascii="Verdana" w:eastAsia="Verdana" w:hAnsi="Verdana" w:cs="Verdana"/>
                <w:sz w:val="18"/>
              </w:rPr>
              <w:t xml:space="preserve">2013-2015) 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C46C0C" w:rsidP="0030488D">
            <w:pPr>
              <w:jc w:val="both"/>
            </w:pPr>
            <w:r w:rsidRPr="00C46C0C">
              <w:rPr>
                <w:rFonts w:ascii="Verdana" w:eastAsia="Verdana" w:hAnsi="Verdana" w:cs="Verdana"/>
                <w:sz w:val="18"/>
              </w:rPr>
              <w:t xml:space="preserve">Development of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Scientific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Inquiry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Skills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Teaching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Through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Argument-Focused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Virtual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Laboratory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Applications</w:t>
            </w:r>
            <w:r w:rsidR="006319F6">
              <w:rPr>
                <w:rFonts w:ascii="Verdana" w:eastAsia="Verdana" w:hAnsi="Verdana" w:cs="Verdana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</w:rPr>
              <w:t>TUBİTAK</w:t>
            </w:r>
            <w:r w:rsidR="006319F6">
              <w:rPr>
                <w:rFonts w:ascii="Verdana" w:eastAsia="Verdana" w:hAnsi="Verdana" w:cs="Verdana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</w:rPr>
              <w:t>Manager</w:t>
            </w:r>
            <w:r w:rsidR="006319F6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6319F6">
              <w:rPr>
                <w:rFonts w:ascii="Verdana" w:eastAsia="Verdana" w:hAnsi="Verdana" w:cs="Verdana"/>
                <w:sz w:val="18"/>
              </w:rPr>
              <w:t>KINIK AYŞEGÜL, , 01/05/2018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continues</w:t>
            </w:r>
            <w:proofErr w:type="spellEnd"/>
            <w:r w:rsidR="006319F6">
              <w:rPr>
                <w:rFonts w:ascii="Verdana" w:eastAsia="Verdana" w:hAnsi="Verdana" w:cs="Verdana"/>
                <w:sz w:val="18"/>
              </w:rPr>
              <w:t>)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="006319F6">
              <w:rPr>
                <w:rFonts w:ascii="Verdana" w:eastAsia="Verdana" w:hAnsi="Verdana" w:cs="Verdana"/>
                <w:sz w:val="18"/>
              </w:rPr>
              <w:t xml:space="preserve">) 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C46C0C" w:rsidTr="0030488D">
        <w:trPr>
          <w:gridAfter w:val="38"/>
          <w:wAfter w:w="10740" w:type="dxa"/>
          <w:trHeight w:hRule="exact" w:val="20"/>
        </w:trPr>
        <w:tc>
          <w:tcPr>
            <w:tcW w:w="400" w:type="dxa"/>
          </w:tcPr>
          <w:p w:rsidR="00C46C0C" w:rsidRDefault="00C46C0C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6C0C" w:rsidRDefault="00C46C0C" w:rsidP="0030488D">
            <w:pPr>
              <w:pStyle w:val="EMPTYCELLSTYLE"/>
            </w:pPr>
          </w:p>
        </w:tc>
        <w:tc>
          <w:tcPr>
            <w:tcW w:w="40" w:type="dxa"/>
          </w:tcPr>
          <w:p w:rsidR="00C46C0C" w:rsidRDefault="00C46C0C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46C0C" w:rsidRDefault="00C46C0C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C46C0C" w:rsidRDefault="00C46C0C" w:rsidP="0030488D">
            <w:pPr>
              <w:pStyle w:val="EMPTYCELLSTYLE"/>
            </w:pPr>
          </w:p>
        </w:tc>
        <w:tc>
          <w:tcPr>
            <w:tcW w:w="40" w:type="dxa"/>
          </w:tcPr>
          <w:p w:rsidR="00C46C0C" w:rsidRDefault="00C46C0C" w:rsidP="003048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46C0C" w:rsidRDefault="00C46C0C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C46C0C" w:rsidP="0030488D">
            <w:pPr>
              <w:jc w:val="both"/>
              <w:rPr>
                <w:rFonts w:ascii="Verdana" w:eastAsia="Verdana" w:hAnsi="Verdana" w:cs="Verdana"/>
                <w:sz w:val="18"/>
              </w:rPr>
            </w:pPr>
            <w:r w:rsidRPr="00C46C0C">
              <w:rPr>
                <w:rFonts w:ascii="Verdana" w:eastAsia="Verdana" w:hAnsi="Verdana" w:cs="Verdana"/>
                <w:sz w:val="18"/>
              </w:rPr>
              <w:t xml:space="preserve">World STEM Festival, TUBITAK PROJECT, </w:t>
            </w:r>
            <w:r>
              <w:rPr>
                <w:rFonts w:ascii="Verdana" w:eastAsia="Verdana" w:hAnsi="Verdana" w:cs="Verdana"/>
                <w:sz w:val="18"/>
              </w:rPr>
              <w:t xml:space="preserve">Workshop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Leader</w:t>
            </w:r>
            <w:r w:rsidRPr="00C46C0C">
              <w:rPr>
                <w:rFonts w:ascii="Verdana" w:eastAsia="Verdana" w:hAnsi="Verdana" w:cs="Verdana"/>
                <w:sz w:val="18"/>
              </w:rPr>
              <w:t>:KINIK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AYŞEGÜL</w:t>
            </w:r>
            <w:proofErr w:type="gramStart"/>
            <w:r w:rsidRPr="00C46C0C">
              <w:rPr>
                <w:rFonts w:ascii="Verdana" w:eastAsia="Verdana" w:hAnsi="Verdana" w:cs="Verdana"/>
                <w:sz w:val="18"/>
              </w:rPr>
              <w:t>,,</w:t>
            </w:r>
            <w:proofErr w:type="gramEnd"/>
            <w:r w:rsidRPr="00C46C0C">
              <w:rPr>
                <w:rFonts w:ascii="Verdana" w:eastAsia="Verdana" w:hAnsi="Verdana" w:cs="Verdana"/>
                <w:sz w:val="18"/>
              </w:rPr>
              <w:t xml:space="preserve"> 27/09/2018 - 29/09/2018 (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N</w:t>
            </w:r>
            <w:r>
              <w:rPr>
                <w:rFonts w:ascii="Verdana" w:eastAsia="Verdana" w:hAnsi="Verdana" w:cs="Verdana"/>
                <w:sz w:val="18"/>
              </w:rPr>
              <w:t>ational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>)</w:t>
            </w:r>
          </w:p>
          <w:p w:rsidR="00C46C0C" w:rsidRDefault="00C46C0C" w:rsidP="0030488D">
            <w:pPr>
              <w:jc w:val="both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C46C0C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</w:t>
            </w:r>
            <w:r w:rsidR="006319F6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C46C0C" w:rsidP="0030488D">
            <w:pPr>
              <w:jc w:val="both"/>
            </w:pP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Multidimensional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Evaluation of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Educational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Robotic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Applications in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 w:rsidR="006319F6">
              <w:rPr>
                <w:rFonts w:ascii="Verdana" w:eastAsia="Verdana" w:hAnsi="Verdana" w:cs="Verdana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</w:rPr>
              <w:t>BAP</w:t>
            </w:r>
            <w:r w:rsidR="006319F6"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Specialist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r w:rsidR="006319F6">
              <w:rPr>
                <w:rFonts w:ascii="Verdana" w:eastAsia="Verdana" w:hAnsi="Verdana" w:cs="Verdana"/>
                <w:sz w:val="18"/>
              </w:rPr>
              <w:t xml:space="preserve"> 01/10/2014 - 30/09/2015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="006319F6">
              <w:rPr>
                <w:rFonts w:ascii="Verdana" w:eastAsia="Verdana" w:hAnsi="Verdana" w:cs="Verdana"/>
                <w:sz w:val="18"/>
              </w:rPr>
              <w:t xml:space="preserve">) 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8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C46C0C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</w:t>
            </w:r>
            <w:r w:rsidR="006319F6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C46C0C" w:rsidP="0030488D">
            <w:pPr>
              <w:jc w:val="both"/>
            </w:pP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Enlighten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with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C46C0C"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 w:rsidRPr="00C46C0C">
              <w:rPr>
                <w:rFonts w:ascii="Verdana" w:eastAsia="Verdana" w:hAnsi="Verdana" w:cs="Verdana"/>
                <w:sz w:val="18"/>
              </w:rPr>
              <w:t>,</w:t>
            </w:r>
            <w:r>
              <w:rPr>
                <w:rFonts w:ascii="Verdana" w:eastAsia="Verdana" w:hAnsi="Verdana" w:cs="Verdana"/>
                <w:sz w:val="18"/>
              </w:rPr>
              <w:t xml:space="preserve"> TUBİTAK</w:t>
            </w:r>
            <w:r w:rsidR="006319F6">
              <w:rPr>
                <w:rFonts w:ascii="Verdana" w:eastAsia="Verdana" w:hAnsi="Verdana" w:cs="Verdana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</w:rPr>
              <w:t xml:space="preserve">Workshop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Leader</w:t>
            </w:r>
            <w:r w:rsidR="006319F6">
              <w:rPr>
                <w:rFonts w:ascii="Verdana" w:eastAsia="Verdana" w:hAnsi="Verdana" w:cs="Verdana"/>
                <w:sz w:val="18"/>
              </w:rPr>
              <w:t>:KINIK</w:t>
            </w:r>
            <w:proofErr w:type="spellEnd"/>
            <w:proofErr w:type="gramEnd"/>
            <w:r w:rsidR="006319F6">
              <w:rPr>
                <w:rFonts w:ascii="Verdana" w:eastAsia="Verdana" w:hAnsi="Verdana" w:cs="Verdana"/>
                <w:sz w:val="18"/>
              </w:rPr>
              <w:t xml:space="preserve"> AYŞEGÜL, , 05/10/2018 - 07/10/2018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="006319F6">
              <w:rPr>
                <w:rFonts w:ascii="Verdana" w:eastAsia="Verdana" w:hAnsi="Verdana" w:cs="Verdana"/>
                <w:sz w:val="18"/>
              </w:rPr>
              <w:t xml:space="preserve">) 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</w:t>
            </w:r>
            <w:r w:rsidR="00C46C0C">
              <w:rPr>
                <w:rFonts w:ascii="Verdana" w:eastAsia="Verdana" w:hAnsi="Verdana" w:cs="Verdana"/>
                <w:sz w:val="18"/>
              </w:rPr>
              <w:t>0</w:t>
            </w:r>
            <w:r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C46C0C" w:rsidP="0030488D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Doing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Nature</w:t>
            </w:r>
            <w:r w:rsidR="006319F6">
              <w:rPr>
                <w:rFonts w:ascii="Verdana" w:eastAsia="Verdana" w:hAnsi="Verdana" w:cs="Verdana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</w:rPr>
              <w:t>TUBİTAK</w:t>
            </w:r>
            <w:r w:rsidR="006319F6">
              <w:rPr>
                <w:rFonts w:ascii="Verdana" w:eastAsia="Verdana" w:hAnsi="Verdana" w:cs="Verdana"/>
                <w:sz w:val="18"/>
              </w:rPr>
              <w:t>,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Manager</w:t>
            </w:r>
            <w:r w:rsidR="006319F6">
              <w:rPr>
                <w:rFonts w:ascii="Verdana" w:eastAsia="Verdana" w:hAnsi="Verdana" w:cs="Verdana"/>
                <w:sz w:val="18"/>
              </w:rPr>
              <w:t>:KINIK</w:t>
            </w:r>
            <w:proofErr w:type="spellEnd"/>
            <w:proofErr w:type="gramEnd"/>
            <w:r w:rsidR="006319F6">
              <w:rPr>
                <w:rFonts w:ascii="Verdana" w:eastAsia="Verdana" w:hAnsi="Verdana" w:cs="Verdana"/>
                <w:sz w:val="18"/>
              </w:rPr>
              <w:t xml:space="preserve"> AYŞEGÜL</w:t>
            </w:r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r w:rsidR="006319F6">
              <w:rPr>
                <w:rFonts w:ascii="Verdana" w:eastAsia="Verdana" w:hAnsi="Verdana" w:cs="Verdana"/>
                <w:sz w:val="18"/>
              </w:rPr>
              <w:t>01/05/2018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continues</w:t>
            </w:r>
            <w:proofErr w:type="spellEnd"/>
            <w:r w:rsidR="006319F6">
              <w:rPr>
                <w:rFonts w:ascii="Verdana" w:eastAsia="Verdana" w:hAnsi="Verdana" w:cs="Verdana"/>
                <w:sz w:val="18"/>
              </w:rPr>
              <w:t>)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="006319F6">
              <w:rPr>
                <w:rFonts w:ascii="Verdana" w:eastAsia="Verdana" w:hAnsi="Verdana" w:cs="Verdana"/>
                <w:sz w:val="18"/>
              </w:rPr>
              <w:t xml:space="preserve">) 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</w:t>
            </w:r>
            <w:r w:rsidR="00C46C0C">
              <w:rPr>
                <w:rFonts w:ascii="Verdana" w:eastAsia="Verdana" w:hAnsi="Verdana" w:cs="Verdana"/>
                <w:sz w:val="18"/>
              </w:rPr>
              <w:t>1</w:t>
            </w:r>
            <w:r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2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STEM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Girls-Promoting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STEM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Technology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Math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among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economically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disadvantaged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youth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especially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among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girls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 w:rsidR="00922816">
              <w:rPr>
                <w:rFonts w:ascii="Verdana" w:eastAsia="Verdana" w:hAnsi="Verdana" w:cs="Verdana"/>
                <w:sz w:val="18"/>
              </w:rPr>
              <w:t>Specialist</w:t>
            </w:r>
            <w:proofErr w:type="spellEnd"/>
            <w:r w:rsidR="00922816">
              <w:rPr>
                <w:rFonts w:ascii="Verdana" w:eastAsia="Verdana" w:hAnsi="Verdana" w:cs="Verdana"/>
                <w:sz w:val="18"/>
              </w:rPr>
              <w:t>: KINIK</w:t>
            </w:r>
            <w:r>
              <w:rPr>
                <w:rFonts w:ascii="Verdana" w:eastAsia="Verdana" w:hAnsi="Verdana" w:cs="Verdana"/>
                <w:sz w:val="18"/>
              </w:rPr>
              <w:t xml:space="preserve"> AYŞEGÜL,  United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States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Department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, 01/10/2014 - 31/07/2016 (</w:t>
            </w:r>
            <w:proofErr w:type="spellStart"/>
            <w:r w:rsidR="00922816"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8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</w:t>
            </w:r>
            <w:r w:rsidR="00C46C0C">
              <w:rPr>
                <w:rFonts w:ascii="Verdana" w:eastAsia="Verdana" w:hAnsi="Verdana" w:cs="Verdana"/>
                <w:sz w:val="18"/>
              </w:rPr>
              <w:t>2</w:t>
            </w:r>
            <w:r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92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701B3D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41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B3D" w:rsidRDefault="00701B3D" w:rsidP="0030488D">
            <w:pPr>
              <w:pStyle w:val="EMPTYCELLSTYLE"/>
            </w:pP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Administrative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Tasks</w:t>
            </w:r>
            <w:proofErr w:type="spellEnd"/>
          </w:p>
        </w:tc>
        <w:tc>
          <w:tcPr>
            <w:tcW w:w="3320" w:type="dxa"/>
            <w:gridSpan w:val="8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60" w:type="dxa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1220" w:type="dxa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80" w:type="dxa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40" w:type="dxa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1B3D" w:rsidRDefault="00701B3D" w:rsidP="0030488D">
            <w:pPr>
              <w:pStyle w:val="EMPTYCELLSTYLE"/>
            </w:pPr>
          </w:p>
        </w:tc>
        <w:tc>
          <w:tcPr>
            <w:tcW w:w="400" w:type="dxa"/>
          </w:tcPr>
          <w:p w:rsidR="00701B3D" w:rsidRDefault="00701B3D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701B3D" w:rsidP="0030488D">
            <w:r w:rsidRPr="00701B3D">
              <w:rPr>
                <w:rFonts w:ascii="Verdana" w:eastAsia="Verdana" w:hAnsi="Verdana" w:cs="Verdana"/>
                <w:sz w:val="18"/>
              </w:rPr>
              <w:t>ISTANBUL AYDIN UNIVERSITY / CHILD EDUCATION APPLICATION AND RESEARCH CENTER</w:t>
            </w: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701B3D" w:rsidP="0030488D">
            <w:pPr>
              <w:jc w:val="center"/>
            </w:pPr>
            <w:proofErr w:type="spellStart"/>
            <w:r w:rsidRPr="00701B3D">
              <w:rPr>
                <w:rFonts w:ascii="Verdana" w:eastAsia="Verdana" w:hAnsi="Verdana" w:cs="Verdana"/>
                <w:sz w:val="16"/>
              </w:rPr>
              <w:t>Director</w:t>
            </w:r>
            <w:proofErr w:type="spellEnd"/>
            <w:r w:rsidRPr="00701B3D">
              <w:rPr>
                <w:rFonts w:ascii="Verdana" w:eastAsia="Verdana" w:hAnsi="Verdana" w:cs="Verdana"/>
                <w:sz w:val="16"/>
              </w:rPr>
              <w:t xml:space="preserve"> of </w:t>
            </w:r>
            <w:proofErr w:type="spellStart"/>
            <w:r w:rsidRPr="00701B3D">
              <w:rPr>
                <w:rFonts w:ascii="Verdana" w:eastAsia="Verdana" w:hAnsi="Verdana" w:cs="Verdana"/>
                <w:sz w:val="16"/>
              </w:rPr>
              <w:t>Research</w:t>
            </w:r>
            <w:proofErr w:type="spellEnd"/>
            <w:r w:rsidRPr="00701B3D">
              <w:rPr>
                <w:rFonts w:ascii="Verdana" w:eastAsia="Verdana" w:hAnsi="Verdana" w:cs="Verdana"/>
                <w:sz w:val="16"/>
              </w:rPr>
              <w:t xml:space="preserve"> Application Center</w:t>
            </w:r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sz w:val="16"/>
              </w:rPr>
              <w:t>2018</w:t>
            </w: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701B3D" w:rsidP="0030488D">
            <w:r w:rsidRPr="00701B3D">
              <w:rPr>
                <w:rFonts w:ascii="Verdana" w:eastAsia="Verdana" w:hAnsi="Verdana" w:cs="Verdana"/>
                <w:sz w:val="18"/>
              </w:rPr>
              <w:t xml:space="preserve">ISTANBUL AYDIN UNIVERSITY </w:t>
            </w:r>
            <w:r w:rsidR="006319F6">
              <w:rPr>
                <w:rFonts w:ascii="Verdana" w:eastAsia="Verdana" w:hAnsi="Verdana" w:cs="Verdana"/>
                <w:sz w:val="18"/>
              </w:rPr>
              <w:t>/</w:t>
            </w:r>
            <w:r>
              <w:rPr>
                <w:rFonts w:ascii="Verdana" w:eastAsia="Verdana" w:hAnsi="Verdana" w:cs="Verdana"/>
                <w:sz w:val="18"/>
              </w:rPr>
              <w:t>FACULTY OF EDUCATION</w:t>
            </w:r>
            <w:r w:rsidR="006319F6">
              <w:rPr>
                <w:rFonts w:ascii="Verdana" w:eastAsia="Verdana" w:hAnsi="Verdana" w:cs="Verdana"/>
                <w:sz w:val="18"/>
              </w:rPr>
              <w:t>/</w:t>
            </w:r>
            <w:r>
              <w:t xml:space="preserve"> </w:t>
            </w:r>
            <w:r w:rsidRPr="00701B3D">
              <w:rPr>
                <w:rFonts w:ascii="Verdana" w:eastAsia="Verdana" w:hAnsi="Verdana" w:cs="Verdana"/>
                <w:sz w:val="18"/>
              </w:rPr>
              <w:t>DEPARTMENT OF PRIMARY EDUCATION</w:t>
            </w: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Program </w:t>
            </w:r>
            <w:proofErr w:type="spellStart"/>
            <w:r w:rsidR="00701B3D">
              <w:rPr>
                <w:rFonts w:ascii="Verdana" w:eastAsia="Verdana" w:hAnsi="Verdana" w:cs="Verdana"/>
                <w:sz w:val="16"/>
              </w:rPr>
              <w:t>Head</w:t>
            </w:r>
            <w:proofErr w:type="spellEnd"/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sz w:val="16"/>
              </w:rPr>
              <w:t>2018</w:t>
            </w: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701B3D" w:rsidP="0030488D">
            <w:r w:rsidRPr="00701B3D">
              <w:rPr>
                <w:rFonts w:ascii="Verdana" w:eastAsia="Verdana" w:hAnsi="Verdana" w:cs="Verdana"/>
                <w:sz w:val="18"/>
              </w:rPr>
              <w:t>ISTANBUL AYDIN UNIVERSITY / EDUCATIONAL SCIENCES AND TECHNOLOGIES APPLICATION AND RESEARCH CENTER</w:t>
            </w: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701B3D" w:rsidP="0030488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Assist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Director</w:t>
            </w:r>
            <w:proofErr w:type="spellEnd"/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sz w:val="16"/>
              </w:rPr>
              <w:t>2014</w:t>
            </w: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701B3D" w:rsidP="0030488D">
            <w:r w:rsidRPr="00701B3D">
              <w:rPr>
                <w:rFonts w:ascii="Verdana" w:eastAsia="Verdana" w:hAnsi="Verdana" w:cs="Verdana"/>
                <w:sz w:val="18"/>
              </w:rPr>
              <w:t xml:space="preserve">ISTANBUL AYDIN UNIVERSITY / </w:t>
            </w:r>
            <w:r>
              <w:rPr>
                <w:rFonts w:ascii="Verdana" w:eastAsia="Verdana" w:hAnsi="Verdana" w:cs="Verdana"/>
                <w:sz w:val="18"/>
              </w:rPr>
              <w:t>DISABLED</w:t>
            </w:r>
            <w:r w:rsidRPr="00701B3D">
              <w:rPr>
                <w:rFonts w:ascii="Verdana" w:eastAsia="Verdana" w:hAnsi="Verdana" w:cs="Verdana"/>
                <w:sz w:val="18"/>
              </w:rPr>
              <w:t xml:space="preserve"> LIFE APPLICATION AND RESEARCH CENTER</w:t>
            </w: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701B3D" w:rsidP="0030488D">
            <w:pPr>
              <w:jc w:val="center"/>
            </w:pPr>
            <w:proofErr w:type="spellStart"/>
            <w:r w:rsidRPr="00701B3D">
              <w:rPr>
                <w:rFonts w:ascii="Verdana" w:eastAsia="Verdana" w:hAnsi="Verdana" w:cs="Verdana"/>
                <w:sz w:val="16"/>
              </w:rPr>
              <w:t>Director</w:t>
            </w:r>
            <w:proofErr w:type="spellEnd"/>
            <w:r w:rsidRPr="00701B3D">
              <w:rPr>
                <w:rFonts w:ascii="Verdana" w:eastAsia="Verdana" w:hAnsi="Verdana" w:cs="Verdana"/>
                <w:sz w:val="16"/>
              </w:rPr>
              <w:t xml:space="preserve"> of </w:t>
            </w:r>
            <w:proofErr w:type="spellStart"/>
            <w:r w:rsidRPr="00701B3D">
              <w:rPr>
                <w:rFonts w:ascii="Verdana" w:eastAsia="Verdana" w:hAnsi="Verdana" w:cs="Verdana"/>
                <w:sz w:val="16"/>
              </w:rPr>
              <w:t>Research</w:t>
            </w:r>
            <w:proofErr w:type="spellEnd"/>
            <w:r w:rsidRPr="00701B3D">
              <w:rPr>
                <w:rFonts w:ascii="Verdana" w:eastAsia="Verdana" w:hAnsi="Verdana" w:cs="Verdana"/>
                <w:sz w:val="16"/>
              </w:rPr>
              <w:t xml:space="preserve"> Application Center</w:t>
            </w:r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sz w:val="16"/>
              </w:rPr>
              <w:t>2016-2018</w:t>
            </w: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701B3D" w:rsidP="0030488D">
            <w:r w:rsidRPr="00701B3D">
              <w:rPr>
                <w:rFonts w:ascii="Verdana" w:eastAsia="Verdana" w:hAnsi="Verdana" w:cs="Verdana"/>
                <w:sz w:val="18"/>
              </w:rPr>
              <w:t>ISTANBUL AYDIN UNIVERSITY / CHILD EDUCATION APPLICATION AND RESEARCH CENTER</w:t>
            </w: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701B3D" w:rsidP="0030488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Assist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Director</w:t>
            </w:r>
            <w:proofErr w:type="spellEnd"/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sz w:val="16"/>
              </w:rPr>
              <w:t>2013-2018</w:t>
            </w: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6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1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701B3D" w:rsidP="0030488D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Awards</w:t>
            </w:r>
            <w:proofErr w:type="spellEnd"/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Pr>
              <w:jc w:val="both"/>
            </w:pPr>
            <w:r w:rsidRPr="00BF6647">
              <w:rPr>
                <w:rFonts w:ascii="Verdana" w:eastAsia="Verdana" w:hAnsi="Verdana" w:cs="Verdana"/>
                <w:sz w:val="18"/>
              </w:rPr>
              <w:t>First Prize, ISTEK FOUNDATION, 2014</w:t>
            </w: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Pr>
              <w:jc w:val="both"/>
            </w:pP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Ecology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First Prize</w:t>
            </w:r>
            <w:r w:rsidR="006319F6">
              <w:rPr>
                <w:rFonts w:ascii="Verdana" w:eastAsia="Verdana" w:hAnsi="Verdana" w:cs="Verdana"/>
                <w:sz w:val="18"/>
              </w:rPr>
              <w:t xml:space="preserve">, HACETTEPE </w:t>
            </w:r>
            <w:r>
              <w:rPr>
                <w:rFonts w:ascii="Verdana" w:eastAsia="Verdana" w:hAnsi="Verdana" w:cs="Verdana"/>
                <w:sz w:val="18"/>
              </w:rPr>
              <w:t>UNIVERSITY</w:t>
            </w:r>
            <w:r w:rsidR="006319F6">
              <w:rPr>
                <w:rFonts w:ascii="Verdana" w:eastAsia="Verdana" w:hAnsi="Verdana" w:cs="Verdana"/>
                <w:sz w:val="18"/>
              </w:rPr>
              <w:t>, 2013</w:t>
            </w: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TUBITAK, First Prize</w:t>
            </w:r>
            <w:r w:rsidR="006319F6"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MEB</w:t>
            </w:r>
            <w:r w:rsidR="006319F6">
              <w:rPr>
                <w:rFonts w:ascii="Verdana" w:eastAsia="Verdana" w:hAnsi="Verdana" w:cs="Verdana"/>
                <w:sz w:val="18"/>
              </w:rPr>
              <w:t xml:space="preserve"> , 2009</w:t>
            </w:r>
            <w:proofErr w:type="gramEnd"/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Pr>
              <w:jc w:val="both"/>
            </w:pPr>
            <w:r w:rsidRPr="00BF6647">
              <w:rPr>
                <w:rFonts w:ascii="Verdana" w:eastAsia="Verdana" w:hAnsi="Verdana" w:cs="Verdana"/>
                <w:sz w:val="18"/>
              </w:rPr>
              <w:t>First</w:t>
            </w:r>
            <w:r>
              <w:rPr>
                <w:rFonts w:ascii="Verdana" w:eastAsia="Verdana" w:hAnsi="Verdana" w:cs="Verdana"/>
                <w:sz w:val="18"/>
              </w:rPr>
              <w:t xml:space="preserve"> Prize</w:t>
            </w:r>
            <w:r w:rsidRPr="00BF6647">
              <w:rPr>
                <w:rFonts w:ascii="Verdana" w:eastAsia="Verdana" w:hAnsi="Verdana" w:cs="Verdana"/>
                <w:sz w:val="18"/>
              </w:rPr>
              <w:t xml:space="preserve"> in Robot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Performance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>, FIRST LEGO LEAGUE, 2008</w:t>
            </w: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Pr>
              <w:jc w:val="both"/>
            </w:pP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Turkey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Champion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, First Lego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League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2007</w:t>
            </w: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Pr>
              <w:jc w:val="both"/>
            </w:pPr>
            <w:r w:rsidRPr="00BF6647">
              <w:rPr>
                <w:rFonts w:ascii="Verdana" w:eastAsia="Verdana" w:hAnsi="Verdana" w:cs="Verdana"/>
                <w:sz w:val="18"/>
              </w:rPr>
              <w:t xml:space="preserve">First </w:t>
            </w:r>
            <w:r>
              <w:rPr>
                <w:rFonts w:ascii="Verdana" w:eastAsia="Verdana" w:hAnsi="Verdana" w:cs="Verdana"/>
                <w:sz w:val="18"/>
              </w:rPr>
              <w:t xml:space="preserve">Prize </w:t>
            </w:r>
            <w:r w:rsidRPr="00BF6647">
              <w:rPr>
                <w:rFonts w:ascii="Verdana" w:eastAsia="Verdana" w:hAnsi="Verdana" w:cs="Verdana"/>
                <w:sz w:val="18"/>
              </w:rPr>
              <w:t xml:space="preserve">in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Creative Project, TEKNOSA, 2005</w:t>
            </w: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Pr>
              <w:jc w:val="both"/>
            </w:pP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Success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Scholarship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>, MARMARA UNIVERSITY, 2001</w:t>
            </w: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320" w:type="dxa"/>
            <w:gridSpan w:val="8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BF6647" w:rsidTr="0030488D">
        <w:trPr>
          <w:gridAfter w:val="47"/>
          <w:wAfter w:w="11880" w:type="dxa"/>
          <w:trHeight w:hRule="exact" w:val="400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BF6647" w:rsidRDefault="00BF6647" w:rsidP="0030488D">
            <w:pPr>
              <w:pStyle w:val="EMPTYCELLSTYLE"/>
            </w:pPr>
          </w:p>
        </w:tc>
      </w:tr>
      <w:tr w:rsidR="00BF6647" w:rsidTr="0030488D">
        <w:trPr>
          <w:gridAfter w:val="47"/>
          <w:wAfter w:w="11880" w:type="dxa"/>
          <w:trHeight w:hRule="exact" w:val="260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BF6647" w:rsidRDefault="00BF6647" w:rsidP="0030488D">
            <w:pPr>
              <w:pStyle w:val="EMPTYCELLSTYLE"/>
            </w:pPr>
          </w:p>
        </w:tc>
      </w:tr>
      <w:tr w:rsidR="00BF6647" w:rsidTr="0030488D">
        <w:trPr>
          <w:gridAfter w:val="47"/>
          <w:wAfter w:w="11880" w:type="dxa"/>
          <w:trHeight w:hRule="exact" w:val="20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BF6647" w:rsidRDefault="00BF6647" w:rsidP="0030488D">
            <w:pPr>
              <w:pStyle w:val="EMPTYCELLSTYLE"/>
            </w:pPr>
          </w:p>
        </w:tc>
      </w:tr>
      <w:tr w:rsidR="00BF6647" w:rsidTr="0030488D">
        <w:trPr>
          <w:gridAfter w:val="47"/>
          <w:wAfter w:w="11880" w:type="dxa"/>
          <w:trHeight w:hRule="exact" w:val="400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BF6647" w:rsidRDefault="00BF6647" w:rsidP="0030488D">
            <w:pPr>
              <w:pStyle w:val="EMPTYCELLSTYLE"/>
            </w:pPr>
          </w:p>
        </w:tc>
      </w:tr>
      <w:tr w:rsidR="00BF6647" w:rsidTr="0030488D">
        <w:trPr>
          <w:gridAfter w:val="47"/>
          <w:wAfter w:w="11880" w:type="dxa"/>
          <w:trHeight w:hRule="exact" w:val="400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BF6647" w:rsidRDefault="00BF6647" w:rsidP="0030488D">
            <w:pPr>
              <w:pStyle w:val="EMPTYCELLSTYLE"/>
            </w:pPr>
          </w:p>
        </w:tc>
      </w:tr>
      <w:tr w:rsidR="00BF6647" w:rsidTr="0030488D">
        <w:trPr>
          <w:gridAfter w:val="47"/>
          <w:wAfter w:w="11880" w:type="dxa"/>
          <w:trHeight w:hRule="exact" w:val="200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BF6647" w:rsidRDefault="00BF6647" w:rsidP="0030488D">
            <w:pPr>
              <w:pStyle w:val="EMPTYCELLSTYLE"/>
            </w:pPr>
          </w:p>
        </w:tc>
      </w:tr>
      <w:tr w:rsidR="00142E33" w:rsidTr="0030488D">
        <w:trPr>
          <w:gridAfter w:val="55"/>
          <w:wAfter w:w="12680" w:type="dxa"/>
          <w:trHeight w:hRule="exact" w:val="400"/>
        </w:trPr>
        <w:tc>
          <w:tcPr>
            <w:tcW w:w="400" w:type="dxa"/>
          </w:tcPr>
          <w:p w:rsidR="00142E33" w:rsidRDefault="00142E33" w:rsidP="0030488D">
            <w:pPr>
              <w:pStyle w:val="EMPTYCELLSTYLE"/>
            </w:pPr>
            <w:bookmarkStart w:id="0" w:name="_GoBack"/>
            <w:bookmarkEnd w:id="0"/>
          </w:p>
        </w:tc>
      </w:tr>
      <w:tr w:rsidR="00142E33" w:rsidTr="0030488D">
        <w:trPr>
          <w:gridAfter w:val="55"/>
          <w:wAfter w:w="12680" w:type="dxa"/>
          <w:trHeight w:hRule="exact" w:val="400"/>
        </w:trPr>
        <w:tc>
          <w:tcPr>
            <w:tcW w:w="400" w:type="dxa"/>
          </w:tcPr>
          <w:p w:rsidR="00142E33" w:rsidRDefault="00142E33" w:rsidP="0030488D">
            <w:pPr>
              <w:pStyle w:val="EMPTYCELLSTYLE"/>
            </w:pPr>
          </w:p>
        </w:tc>
      </w:tr>
      <w:tr w:rsidR="00142E33" w:rsidTr="0030488D">
        <w:trPr>
          <w:gridAfter w:val="55"/>
          <w:wAfter w:w="12680" w:type="dxa"/>
          <w:trHeight w:hRule="exact" w:val="400"/>
        </w:trPr>
        <w:tc>
          <w:tcPr>
            <w:tcW w:w="400" w:type="dxa"/>
          </w:tcPr>
          <w:p w:rsidR="00142E33" w:rsidRDefault="00142E33" w:rsidP="0030488D">
            <w:pPr>
              <w:pStyle w:val="EMPTYCELLSTYLE"/>
            </w:pPr>
          </w:p>
        </w:tc>
      </w:tr>
      <w:tr w:rsidR="00BF6647" w:rsidTr="0030488D">
        <w:trPr>
          <w:gridAfter w:val="53"/>
          <w:wAfter w:w="12280" w:type="dxa"/>
          <w:trHeight w:hRule="exact" w:val="100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</w:tr>
      <w:tr w:rsidR="00BF6647" w:rsidTr="0030488D">
        <w:trPr>
          <w:gridAfter w:val="53"/>
          <w:wAfter w:w="12280" w:type="dxa"/>
          <w:trHeight w:hRule="exact" w:val="68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</w:tr>
      <w:tr w:rsidR="00BF6647" w:rsidTr="0030488D">
        <w:trPr>
          <w:gridAfter w:val="53"/>
          <w:wAfter w:w="12280" w:type="dxa"/>
          <w:trHeight w:hRule="exact" w:val="68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</w:tr>
      <w:tr w:rsidR="00BF6647" w:rsidTr="0030488D">
        <w:trPr>
          <w:gridAfter w:val="53"/>
          <w:wAfter w:w="12280" w:type="dxa"/>
          <w:trHeight w:hRule="exact" w:val="200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</w:tr>
      <w:tr w:rsidR="00BF6647" w:rsidTr="0030488D">
        <w:trPr>
          <w:gridAfter w:val="53"/>
          <w:wAfter w:w="12280" w:type="dxa"/>
          <w:trHeight w:hRule="exact" w:val="68"/>
        </w:trPr>
        <w:tc>
          <w:tcPr>
            <w:tcW w:w="400" w:type="dxa"/>
          </w:tcPr>
          <w:p w:rsidR="00BF6647" w:rsidRDefault="00BF6647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F6647" w:rsidRDefault="00BF6647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Pr="00BF6647" w:rsidRDefault="006319F6" w:rsidP="0030488D">
            <w:pPr>
              <w:pStyle w:val="EMPTYCELLSTYLE"/>
              <w:rPr>
                <w:rFonts w:ascii="Verdana" w:eastAsia="Verdana" w:hAnsi="Verdana" w:cs="Verdana"/>
                <w:b/>
                <w:color w:val="666666"/>
                <w:sz w:val="24"/>
              </w:rPr>
            </w:pPr>
          </w:p>
        </w:tc>
        <w:tc>
          <w:tcPr>
            <w:tcW w:w="101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Pr="00BF6647" w:rsidRDefault="00BF6647" w:rsidP="0030488D">
            <w:pPr>
              <w:rPr>
                <w:rFonts w:ascii="Verdana" w:eastAsia="Verdana" w:hAnsi="Verdana" w:cs="Verdana"/>
                <w:b/>
                <w:color w:val="666666"/>
                <w:sz w:val="24"/>
              </w:rPr>
            </w:pP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Articles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published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in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international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journals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AYŞEGÜL,BAYRAM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HALE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Eliminate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Created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Argument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Environment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after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Evaluated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Categorized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Misconceptions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Ontological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Sense.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Eurasian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17(69), 1-19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10.14689/ejer.2017.69.1 (Yayın No: 3546494)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7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Pr="00BF6647" w:rsidRDefault="006319F6" w:rsidP="0030488D">
            <w:pPr>
              <w:pStyle w:val="EMPTYCELLSTYLE"/>
              <w:rPr>
                <w:rFonts w:ascii="Verdana" w:eastAsia="Verdana" w:hAnsi="Verdana" w:cs="Verdana"/>
                <w:b/>
                <w:color w:val="666666"/>
                <w:sz w:val="24"/>
              </w:rPr>
            </w:pPr>
          </w:p>
        </w:tc>
        <w:tc>
          <w:tcPr>
            <w:tcW w:w="101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Pr="00BF6647" w:rsidRDefault="00BF6647" w:rsidP="0030488D">
            <w:pPr>
              <w:rPr>
                <w:rFonts w:ascii="Verdana" w:eastAsia="Verdana" w:hAnsi="Verdana" w:cs="Verdana"/>
                <w:b/>
                <w:color w:val="666666"/>
                <w:sz w:val="24"/>
              </w:rPr>
            </w:pP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Papers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presented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at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international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scientific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meetings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and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published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in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AYŞEGÜL,BAYRAM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HALE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Ascertaın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Mısconceptıons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TeacherCandıdates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Prımary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School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Teachıng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Department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”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Motıon”Issue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Categorızed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Mısconceptıons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Ontologıcal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Sense.  ICEMST (Özet Bildiri/Sözlü Sunum)(Yayın No:3952669)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AYŞEGÜL (2015).  First Lego Ligi Sürecinin Öğrencilerin Bilimsel Yaratıcılık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VeProblem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Çözme Becerileri Üzerine Etkisi.  TASET (Tam Metin Bildiri/Sözlü Sunum)(Yayın No:3952780)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AYŞEGÜL,BAYRAM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HALE (2016).  Kavram Yanılgılarının Ontolojik Açıdan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Incelenmesi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EJER (Özet Bildiri/Sözlü Sunum)(Yayın No:3952529)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AYŞEGÜL (2015).  Model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Sustainable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Campus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Environmental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Sample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Activities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-.  IOSTE (Özet Bildiri/Sözlü Sunum)(Yayın No:3952894)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AYŞEGÜL (2014).  FIRST Robotik Turnuvalarının İlkokul ve Ortaokul Öğrencileri Üzerindeki Etkisi.  ERPA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Metin Bildiri/Sözlü Sunum)(Yayın No:1518632)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7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38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National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/ International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</w:t>
            </w:r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ooks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4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Yanılgıların Ontolojik Tespiti ve Argüman Ortamları ile Giderilmesi (2017)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KINIK AYŞEGÜL,  LAP LAMBERT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Publishing, Basım sayısı:1, Sayfa Sayısı 504, ISBN:ISBN-13: 978-3330320901, Türkçe(Bilimsel Kitap), (Yayın No: 3851158)</w:t>
            </w: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19F6" w:rsidRDefault="006319F6" w:rsidP="0030488D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4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4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1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Articles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published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in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national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journals</w:t>
            </w:r>
            <w:proofErr w:type="spellEnd"/>
            <w:r w:rsidR="006319F6"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KINIK AYŞEGÜL (2018).  Sınıf Öğretmenliği Öğretmen Adaylarının Geliştirdikleri Mühendislik Tasarım Temelli Fen Öğretim Etkinliklerinin Değerlendirilmesi.  YYÜ Eğitim Fakültesi Dergisi, 15(1), 186-220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10.23891/efdyyu.2017.66 (Kontrol No: 4177390)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KINIK AYŞEGÜL (2018).  Öğretmen Eğitiminde T-Diyagramları İle Sorgulamaya Dayalı Laboratuvar Süreci.  Gazi Eğitim Bilimleri, 4(2), 21-37. (Kontrol No: 4508908)</w:t>
            </w: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0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759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540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Pr>
              <w:rPr>
                <w:rFonts w:ascii="Verdana" w:eastAsia="Verdana" w:hAnsi="Verdana" w:cs="Verdana"/>
                <w:b/>
                <w:color w:val="666666"/>
                <w:sz w:val="22"/>
              </w:rPr>
            </w:pP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Papers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presented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in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national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scientific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meetings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and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published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in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proceedings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books</w:t>
            </w:r>
            <w:proofErr w:type="spellEnd"/>
            <w:r w:rsidRPr="00BF6647"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  <w:p w:rsidR="00BF6647" w:rsidRDefault="00BF6647" w:rsidP="0030488D"/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AYŞEGÜL (2004).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Fen Bilgisi Dersinde Yapılan Proje Çalışmalarının Öğrencilerin Bilim ve Bilimsel Süreçleri Algılamalarına Etkisi Var Mıdır 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Marmara Üniversitesi Ulusal Matematik ve Fen Kongresi (Tam Metin Bildiri/)(Yayın No:258360)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1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30488D">
        <w:trPr>
          <w:gridAfter w:val="1"/>
          <w:wAfter w:w="1060" w:type="dxa"/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KINIK AYŞEGÜL (2005).  Fen Bilgisi Dersinde Yapılan Proje Çalışmaları ve Fen Okuryazarlığı.  Yeditepe Üniversitesi Matematik ve Fen Öğretmenleri Sempozyumu (Tam Metin Bildiri/)(Yayın No:258396)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AYŞEGÜL (2006).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Fen Bilgisi Dersinde Yapılan Proje Çalışmalarının Öğrencilerin Bilim ve Bilimsel Süreçleri Algılamalarına Etkisi Var Mıdır.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Ankara Vakıflar Genel Müdürlüğü Fen Kongresi (Tam Metin Bildiri/)(Yayın No:258440)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KINIK AYŞEGÜL (2007).  Botanik Bahçesinde uygulamalı eğlenceli Fen dersleri.  Anadolu Üniversitesi Sınıf Öğretmenliği Semineri (Tam Metin Bildiri/)(Yayın No:258529)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AYŞEGÜL  Kuvvet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ve Hareket Konusundaki Kavram Yanılgılarının Ontolojik Olarak Tespiti ve Bulunan Yanılgıların Oluşturulan Argüman Ortamları ile Giderilmesi.  ISTEC (Tam Metin Bildiri/Sözlü Sunum)(Yayın No:1518635)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KINIK AYŞEGÜL (2014).  Yeşil Sınıf Uygulamaları.  ODTÜ Ekoloji Kongresi (Tam Metin Bildiri/)(Yayın No:258663)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AYŞEGÜL (2013).  Model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Sustainable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Campus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Environmental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Activities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IOSTE (/)(Yayın No:258168)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Ayşegül Kınık,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Zelha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Altınkaya, Hamide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Ertepınar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(2013).  İLK VE ORTAÖĞRETİM OKULLARINDA ÇALIŞAN ÖĞRETMENLERİN BİLGİSAYAR TEKNOLOJİLERİ VE İNTERNET KULLANIM ALIŞKANLIKLARI VE EĞİTİM ARACI OLARAK BİLGİSAYARA KARŞI TUTUMLARI.  X. ULUSAL FEN BİLİMLERİ VE MATEMATİK EĞİTİMİ KONGRESİ (Tam Metin Bildiri/)(Yayın No:258091)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KINIK AYŞEGÜL (2012).  Sürdürülebilir Kalkınma ve Ekoloji.  ODTÜ Uygulamalı Eğitimler Kongresi (/)(Yayın No:258240)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KINIK AYŞEGÜL (2012).  Sürdürülebilir Kampüs Modeli ve Çevreci Etkinlikler.  Hacettepe Ekoloji Kongresi (Tam Metin Bildiri/)(Yayın No:258308)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AYŞEGÜL (2009).   6  Sınıflarda farklı performans uygulaması    PYP uygulamaları    4  Sınıflarda istasyon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etkinliği 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Koç Okulları Sonbahar öğretmen Sempozyumu (Tam Metin Bildiri/)(Yayın No:258608)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AYŞEGÜL (2008).  Fen Bilgisi Dersinde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Gems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Programları.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Bahçeşehir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Koleji Bilimin Renkleri Konferansı (Tam Metin Bildiri/)(Yayın No:258570)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KINIK AYŞEGÜL (2007).  Kan gruplarına göre sayısal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zeka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  Yeditepe Üniversitesi, Matematik ve Fen Kongresi (Tam Metin Bildiri/)(Yayın No:258488)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13.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BF6647" w:rsidP="0030488D">
            <w:pPr>
              <w:pStyle w:val="EMPTYCELLSTYLE"/>
            </w:pPr>
            <w:r>
              <w:t xml:space="preserve">Art </w:t>
            </w:r>
          </w:p>
        </w:tc>
        <w:tc>
          <w:tcPr>
            <w:tcW w:w="10540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Art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and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Design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Events</w:t>
            </w:r>
            <w:proofErr w:type="spellEnd"/>
            <w:r w:rsidR="006319F6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:</w:t>
            </w:r>
            <w:proofErr w:type="gramEnd"/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, WORKSHOP / Workshop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management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/, TEGV-YOUTH FOUNDATİON, (No: 28396)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Artistic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Competition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/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Competitions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/, FIRST LEGO LEAGUE, (No: 28397)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>, WORKSHOP / Workshop /, IDEA CAMP, (No: 28401)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, EXHIBITIONS /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Exhibitions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organized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universities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/, WOMEN'S SCIENCE PEOPLE, (No: 28399)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, WORKSHOP / Workshop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management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/, PROJECT CAMP, (No: 28400)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9480" w:type="dxa"/>
            <w:gridSpan w:val="4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BF6647" w:rsidP="0030488D"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National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, EXHIBITIONS /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Individual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personal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 w:rsidRPr="00BF6647">
              <w:rPr>
                <w:rFonts w:ascii="Verdana" w:eastAsia="Verdana" w:hAnsi="Verdana" w:cs="Verdana"/>
                <w:sz w:val="18"/>
              </w:rPr>
              <w:t>exhibitions</w:t>
            </w:r>
            <w:proofErr w:type="spellEnd"/>
            <w:r w:rsidRPr="00BF6647">
              <w:rPr>
                <w:rFonts w:ascii="Verdana" w:eastAsia="Verdana" w:hAnsi="Verdana" w:cs="Verdana"/>
                <w:sz w:val="18"/>
              </w:rPr>
              <w:t xml:space="preserve"> /, SOCIAL RESPONSIBILITY PROJECT EXHIBITION, (No: 28398)</w:t>
            </w: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8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480" w:type="dxa"/>
            <w:gridSpan w:val="4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30488D" w:rsidP="0030488D">
            <w:pPr>
              <w:pStyle w:val="EMPTYCELLSTYLE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</w:p>
        </w:tc>
        <w:tc>
          <w:tcPr>
            <w:tcW w:w="40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30488D" w:rsidP="0030488D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Teaching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Experience</w:t>
            </w:r>
            <w:proofErr w:type="spellEnd"/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r>
              <w:rPr>
                <w:rFonts w:ascii="Verdana" w:eastAsia="Verdana" w:hAnsi="Verdana" w:cs="Verdana"/>
                <w:sz w:val="18"/>
              </w:rPr>
              <w:t>2008-2012</w:t>
            </w:r>
          </w:p>
        </w:tc>
        <w:tc>
          <w:tcPr>
            <w:tcW w:w="20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30488D" w:rsidP="0030488D"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Teacher</w:t>
            </w:r>
            <w:proofErr w:type="spellEnd"/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7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1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30488D" w:rsidP="0030488D">
            <w:r>
              <w:t>MEF Schools</w:t>
            </w: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30488D" w:rsidTr="0030488D">
        <w:trPr>
          <w:gridAfter w:val="55"/>
          <w:wAfter w:w="12680" w:type="dxa"/>
          <w:trHeight w:hRule="exact" w:val="68"/>
        </w:trPr>
        <w:tc>
          <w:tcPr>
            <w:tcW w:w="400" w:type="dxa"/>
          </w:tcPr>
          <w:p w:rsidR="0030488D" w:rsidRDefault="0030488D" w:rsidP="0030488D">
            <w:pPr>
              <w:pStyle w:val="EMPTYCELLSTYLE"/>
            </w:pPr>
          </w:p>
        </w:tc>
      </w:tr>
      <w:tr w:rsidR="006319F6" w:rsidTr="00142E33">
        <w:trPr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r>
              <w:rPr>
                <w:rFonts w:ascii="Verdana" w:eastAsia="Verdana" w:hAnsi="Verdana" w:cs="Verdana"/>
                <w:sz w:val="18"/>
              </w:rPr>
              <w:t>2006-2008</w:t>
            </w:r>
          </w:p>
        </w:tc>
        <w:tc>
          <w:tcPr>
            <w:tcW w:w="20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30488D" w:rsidP="0030488D"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Teacher</w:t>
            </w:r>
            <w:proofErr w:type="spellEnd"/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7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1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30488D" w:rsidP="0030488D">
            <w:r>
              <w:rPr>
                <w:rFonts w:ascii="Verdana" w:eastAsia="Verdana" w:hAnsi="Verdana" w:cs="Verdana"/>
                <w:sz w:val="18"/>
              </w:rPr>
              <w:t>ISTEK Foundation</w:t>
            </w: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1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r>
              <w:rPr>
                <w:rFonts w:ascii="Verdana" w:eastAsia="Verdana" w:hAnsi="Verdana" w:cs="Verdana"/>
                <w:sz w:val="18"/>
              </w:rPr>
              <w:t>2005-2006</w:t>
            </w:r>
          </w:p>
        </w:tc>
        <w:tc>
          <w:tcPr>
            <w:tcW w:w="20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30488D" w:rsidP="0030488D">
            <w:r w:rsidRPr="0030488D">
              <w:rPr>
                <w:rFonts w:ascii="Verdana" w:eastAsia="Verdana" w:hAnsi="Verdana" w:cs="Verdana"/>
                <w:b/>
                <w:sz w:val="16"/>
              </w:rPr>
              <w:t xml:space="preserve">Training Programs </w:t>
            </w:r>
            <w:proofErr w:type="spellStart"/>
            <w:r w:rsidRPr="0030488D">
              <w:rPr>
                <w:rFonts w:ascii="Verdana" w:eastAsia="Verdana" w:hAnsi="Verdana" w:cs="Verdana"/>
                <w:b/>
                <w:sz w:val="16"/>
              </w:rPr>
              <w:t>Assessment</w:t>
            </w:r>
            <w:proofErr w:type="spellEnd"/>
            <w:r w:rsidRPr="0030488D"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 w:rsidRPr="0030488D">
              <w:rPr>
                <w:rFonts w:ascii="Verdana" w:eastAsia="Verdana" w:hAnsi="Verdana" w:cs="Verdana"/>
                <w:b/>
                <w:sz w:val="16"/>
              </w:rPr>
              <w:t>and</w:t>
            </w:r>
            <w:proofErr w:type="spellEnd"/>
            <w:r w:rsidRPr="0030488D">
              <w:rPr>
                <w:rFonts w:ascii="Verdana" w:eastAsia="Verdana" w:hAnsi="Verdana" w:cs="Verdana"/>
                <w:b/>
                <w:sz w:val="16"/>
              </w:rPr>
              <w:t xml:space="preserve"> Evaluation </w:t>
            </w:r>
            <w:proofErr w:type="spellStart"/>
            <w:r w:rsidRPr="0030488D">
              <w:rPr>
                <w:rFonts w:ascii="Verdana" w:eastAsia="Verdana" w:hAnsi="Verdana" w:cs="Verdana"/>
                <w:b/>
                <w:sz w:val="16"/>
              </w:rPr>
              <w:t>Specialist</w:t>
            </w:r>
            <w:proofErr w:type="spellEnd"/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7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1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30488D" w:rsidP="0030488D">
            <w:r w:rsidRPr="0030488D">
              <w:rPr>
                <w:rFonts w:ascii="Verdana" w:eastAsia="Verdana" w:hAnsi="Verdana" w:cs="Verdana"/>
                <w:sz w:val="18"/>
              </w:rPr>
              <w:t xml:space="preserve">Yeditepe </w:t>
            </w:r>
            <w:proofErr w:type="spellStart"/>
            <w:r w:rsidRPr="0030488D">
              <w:rPr>
                <w:rFonts w:ascii="Verdana" w:eastAsia="Verdana" w:hAnsi="Verdana" w:cs="Verdana"/>
                <w:sz w:val="18"/>
              </w:rPr>
              <w:t>University</w:t>
            </w:r>
            <w:proofErr w:type="spellEnd"/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71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2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800" w:type="dxa"/>
            <w:gridSpan w:val="15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8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30488D" w:rsidTr="0030488D">
        <w:trPr>
          <w:gridAfter w:val="47"/>
          <w:wAfter w:w="11880" w:type="dxa"/>
          <w:trHeight w:hRule="exact" w:val="400"/>
        </w:trPr>
        <w:tc>
          <w:tcPr>
            <w:tcW w:w="400" w:type="dxa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30488D" w:rsidRDefault="0030488D" w:rsidP="0030488D">
            <w:pPr>
              <w:pStyle w:val="EMPTYCELLSTYLE"/>
            </w:pPr>
          </w:p>
        </w:tc>
      </w:tr>
      <w:tr w:rsidR="0030488D" w:rsidTr="0030488D">
        <w:trPr>
          <w:gridAfter w:val="45"/>
          <w:wAfter w:w="11540" w:type="dxa"/>
          <w:trHeight w:hRule="exact" w:val="400"/>
        </w:trPr>
        <w:tc>
          <w:tcPr>
            <w:tcW w:w="400" w:type="dxa"/>
          </w:tcPr>
          <w:p w:rsidR="0030488D" w:rsidRDefault="0030488D" w:rsidP="0030488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0488D" w:rsidRDefault="0030488D" w:rsidP="0030488D">
            <w:pPr>
              <w:pStyle w:val="EMPTYCELLSTYLE"/>
            </w:pPr>
          </w:p>
        </w:tc>
      </w:tr>
      <w:tr w:rsidR="0030488D" w:rsidTr="0030488D">
        <w:trPr>
          <w:gridAfter w:val="45"/>
          <w:wAfter w:w="11540" w:type="dxa"/>
          <w:trHeight w:hRule="exact" w:val="300"/>
        </w:trPr>
        <w:tc>
          <w:tcPr>
            <w:tcW w:w="400" w:type="dxa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0488D" w:rsidRDefault="0030488D" w:rsidP="0030488D">
            <w:pPr>
              <w:pStyle w:val="EMPTYCELLSTYLE"/>
            </w:pPr>
          </w:p>
        </w:tc>
      </w:tr>
      <w:tr w:rsidR="0030488D" w:rsidTr="0030488D">
        <w:trPr>
          <w:gridAfter w:val="45"/>
          <w:wAfter w:w="11540" w:type="dxa"/>
          <w:trHeight w:hRule="exact" w:val="1920"/>
        </w:trPr>
        <w:tc>
          <w:tcPr>
            <w:tcW w:w="400" w:type="dxa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0488D" w:rsidRDefault="0030488D" w:rsidP="0030488D">
            <w:pPr>
              <w:pStyle w:val="EMPTYCELLSTYLE"/>
            </w:pPr>
          </w:p>
        </w:tc>
      </w:tr>
      <w:tr w:rsidR="006319F6" w:rsidTr="00142E33">
        <w:trPr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5420" w:type="dxa"/>
            <w:gridSpan w:val="1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r>
              <w:rPr>
                <w:rFonts w:ascii="Verdana" w:eastAsia="Verdana" w:hAnsi="Verdana" w:cs="Verdana"/>
                <w:sz w:val="18"/>
              </w:rPr>
              <w:t>2001-2005</w:t>
            </w:r>
          </w:p>
        </w:tc>
        <w:tc>
          <w:tcPr>
            <w:tcW w:w="20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30488D" w:rsidP="0030488D">
            <w:r w:rsidRPr="0030488D">
              <w:rPr>
                <w:rFonts w:ascii="Verdana" w:eastAsia="Verdana" w:hAnsi="Verdana" w:cs="Verdana"/>
                <w:b/>
                <w:sz w:val="16"/>
              </w:rPr>
              <w:t xml:space="preserve">Training Programs </w:t>
            </w:r>
            <w:proofErr w:type="spellStart"/>
            <w:r w:rsidRPr="0030488D">
              <w:rPr>
                <w:rFonts w:ascii="Verdana" w:eastAsia="Verdana" w:hAnsi="Verdana" w:cs="Verdana"/>
                <w:b/>
                <w:sz w:val="16"/>
              </w:rPr>
              <w:t>Specialist</w:t>
            </w:r>
            <w:proofErr w:type="spellEnd"/>
          </w:p>
        </w:tc>
        <w:tc>
          <w:tcPr>
            <w:tcW w:w="5420" w:type="dxa"/>
            <w:gridSpan w:val="1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76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Pr="0030488D" w:rsidRDefault="006319F6" w:rsidP="0030488D">
            <w:pPr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71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9F6" w:rsidRPr="0030488D" w:rsidRDefault="0030488D" w:rsidP="0030488D">
            <w:pPr>
              <w:rPr>
                <w:rFonts w:ascii="Verdana" w:eastAsia="Verdana" w:hAnsi="Verdana" w:cs="Verdana"/>
                <w:sz w:val="18"/>
              </w:rPr>
            </w:pPr>
            <w:proofErr w:type="spellStart"/>
            <w:r w:rsidRPr="0030488D"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 w:rsidRPr="0030488D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0488D">
              <w:rPr>
                <w:rFonts w:ascii="Verdana" w:eastAsia="Verdana" w:hAnsi="Verdana" w:cs="Verdana"/>
                <w:sz w:val="18"/>
              </w:rPr>
              <w:t>Volunteers</w:t>
            </w:r>
            <w:proofErr w:type="spellEnd"/>
            <w:r w:rsidRPr="0030488D">
              <w:rPr>
                <w:rFonts w:ascii="Verdana" w:eastAsia="Verdana" w:hAnsi="Verdana" w:cs="Verdana"/>
                <w:sz w:val="18"/>
              </w:rPr>
              <w:t xml:space="preserve"> Foundation of </w:t>
            </w:r>
            <w:proofErr w:type="spellStart"/>
            <w:r w:rsidRPr="0030488D">
              <w:rPr>
                <w:rFonts w:ascii="Verdana" w:eastAsia="Verdana" w:hAnsi="Verdana" w:cs="Verdana"/>
                <w:sz w:val="18"/>
              </w:rPr>
              <w:t>Turkey</w:t>
            </w:r>
            <w:proofErr w:type="spellEnd"/>
          </w:p>
        </w:tc>
        <w:tc>
          <w:tcPr>
            <w:tcW w:w="3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30488D" w:rsidTr="0030488D">
        <w:trPr>
          <w:gridAfter w:val="17"/>
          <w:wAfter w:w="4440" w:type="dxa"/>
          <w:trHeight w:hRule="exact" w:val="760"/>
        </w:trPr>
        <w:tc>
          <w:tcPr>
            <w:tcW w:w="400" w:type="dxa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7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88D" w:rsidRPr="0030488D" w:rsidRDefault="0030488D" w:rsidP="0030488D">
            <w:pPr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340" w:type="dxa"/>
            <w:gridSpan w:val="2"/>
          </w:tcPr>
          <w:p w:rsidR="0030488D" w:rsidRDefault="0030488D" w:rsidP="0030488D">
            <w:pPr>
              <w:pStyle w:val="EMPTYCELLSTYLE"/>
            </w:pPr>
          </w:p>
        </w:tc>
        <w:tc>
          <w:tcPr>
            <w:tcW w:w="400" w:type="dxa"/>
          </w:tcPr>
          <w:p w:rsidR="0030488D" w:rsidRDefault="0030488D" w:rsidP="0030488D">
            <w:pPr>
              <w:pStyle w:val="EMPTYCELLSTYLE"/>
            </w:pPr>
          </w:p>
        </w:tc>
      </w:tr>
      <w:tr w:rsidR="006319F6" w:rsidTr="00142E33">
        <w:trPr>
          <w:trHeight w:hRule="exact" w:val="2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5420" w:type="dxa"/>
            <w:gridSpan w:val="1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5420" w:type="dxa"/>
            <w:gridSpan w:val="1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82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5420" w:type="dxa"/>
            <w:gridSpan w:val="1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3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082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1092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5420" w:type="dxa"/>
            <w:gridSpan w:val="1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6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  <w:tr w:rsidR="006319F6" w:rsidTr="00142E33">
        <w:trPr>
          <w:trHeight w:hRule="exact" w:val="400"/>
        </w:trPr>
        <w:tc>
          <w:tcPr>
            <w:tcW w:w="400" w:type="dxa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1360" w:type="dxa"/>
            <w:gridSpan w:val="14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0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5420" w:type="dxa"/>
            <w:gridSpan w:val="16"/>
          </w:tcPr>
          <w:p w:rsidR="006319F6" w:rsidRDefault="006319F6" w:rsidP="0030488D">
            <w:pPr>
              <w:pStyle w:val="EMPTYCELLSTYLE"/>
            </w:pPr>
          </w:p>
        </w:tc>
        <w:tc>
          <w:tcPr>
            <w:tcW w:w="2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F6" w:rsidRDefault="006319F6" w:rsidP="0030488D">
            <w:pPr>
              <w:jc w:val="right"/>
            </w:pPr>
            <w:r>
              <w:t>5</w:t>
            </w:r>
          </w:p>
        </w:tc>
        <w:tc>
          <w:tcPr>
            <w:tcW w:w="1460" w:type="dxa"/>
            <w:gridSpan w:val="2"/>
          </w:tcPr>
          <w:p w:rsidR="006319F6" w:rsidRDefault="006319F6" w:rsidP="0030488D">
            <w:pPr>
              <w:pStyle w:val="EMPTYCELLSTYLE"/>
            </w:pPr>
          </w:p>
        </w:tc>
      </w:tr>
    </w:tbl>
    <w:p w:rsidR="006319F6" w:rsidRDefault="0030488D">
      <w:r>
        <w:lastRenderedPageBreak/>
        <w:br w:type="textWrapping" w:clear="all"/>
      </w:r>
    </w:p>
    <w:sectPr w:rsidR="006319F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DF"/>
    <w:rsid w:val="00142E33"/>
    <w:rsid w:val="0030488D"/>
    <w:rsid w:val="00561EDF"/>
    <w:rsid w:val="006319F6"/>
    <w:rsid w:val="00701B3D"/>
    <w:rsid w:val="00922816"/>
    <w:rsid w:val="00BF6647"/>
    <w:rsid w:val="00C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623E"/>
  <w15:docId w15:val="{00B3AEF8-2D8C-4242-A685-DDEE9A71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KINIK TOPALSAN</dc:creator>
  <cp:lastModifiedBy>Ayşegül KINIK TOPALSAN</cp:lastModifiedBy>
  <cp:revision>2</cp:revision>
  <dcterms:created xsi:type="dcterms:W3CDTF">2019-02-07T07:52:00Z</dcterms:created>
  <dcterms:modified xsi:type="dcterms:W3CDTF">2019-02-07T07:52:00Z</dcterms:modified>
</cp:coreProperties>
</file>