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294" w:rsidRDefault="006F43D0" w:rsidP="002E7294">
      <w:pPr>
        <w:pStyle w:val="KonuBal"/>
        <w:ind w:right="2182"/>
        <w:jc w:val="left"/>
        <w:rPr>
          <w:rFonts w:ascii="Arial" w:hAnsi="Arial" w:cs="Arial"/>
          <w:b w:val="0"/>
          <w:color w:val="0000FF"/>
          <w:sz w:val="22"/>
          <w:szCs w:val="22"/>
        </w:rPr>
      </w:pPr>
      <w:r w:rsidRPr="006F43D0">
        <w:rPr>
          <w:rFonts w:asciiTheme="minorHAnsi" w:hAnsiTheme="minorHAnsi"/>
          <w:noProof/>
          <w:lang w:eastAsia="tr-TR"/>
        </w:rPr>
        <w:drawing>
          <wp:anchor distT="0" distB="0" distL="114300" distR="114300" simplePos="0" relativeHeight="251658240" behindDoc="0" locked="0" layoutInCell="1" allowOverlap="1" wp14:anchorId="1201DB49" wp14:editId="6C462B5A">
            <wp:simplePos x="0" y="0"/>
            <wp:positionH relativeFrom="column">
              <wp:posOffset>4319270</wp:posOffset>
            </wp:positionH>
            <wp:positionV relativeFrom="paragraph">
              <wp:posOffset>248920</wp:posOffset>
            </wp:positionV>
            <wp:extent cx="1398905" cy="1689336"/>
            <wp:effectExtent l="171450" t="171450" r="182245" b="196850"/>
            <wp:wrapNone/>
            <wp:docPr id="1" name="Picture 1" descr="http://www.ebs.aydin.edu.tr/Sources/Images/imgPersonel.php?PicID=zmjBlIjL6l8s%2BLCRne5aV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aydin.edu.tr/Sources/Images/imgPersonel.php?PicID=zmjBlIjL6l8s%2BLCRne5aVw%3D%3D"/>
                    <pic:cNvPicPr>
                      <a:picLocks noChangeAspect="1" noChangeArrowheads="1"/>
                    </pic:cNvPicPr>
                  </pic:nvPicPr>
                  <pic:blipFill rotWithShape="1">
                    <a:blip r:embed="rId7">
                      <a:extLst>
                        <a:ext uri="{28A0092B-C50C-407E-A947-70E740481C1C}">
                          <a14:useLocalDpi xmlns:a14="http://schemas.microsoft.com/office/drawing/2010/main" val="0"/>
                        </a:ext>
                      </a:extLst>
                    </a:blip>
                    <a:srcRect b="7006"/>
                    <a:stretch/>
                  </pic:blipFill>
                  <pic:spPr bwMode="auto">
                    <a:xfrm>
                      <a:off x="0" y="0"/>
                      <a:ext cx="1403236" cy="169456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5817" w:rsidRPr="000D67A1" w:rsidRDefault="00444E66" w:rsidP="006F43D0">
      <w:pPr>
        <w:spacing w:line="259" w:lineRule="auto"/>
        <w:rPr>
          <w:rFonts w:asciiTheme="minorHAnsi" w:eastAsiaTheme="minorEastAsia" w:hAnsiTheme="minorHAnsi" w:cstheme="minorBidi"/>
          <w:color w:val="666666"/>
          <w:sz w:val="40"/>
        </w:rPr>
      </w:pPr>
      <w:r>
        <w:rPr>
          <w:rFonts w:asciiTheme="minorHAnsi" w:eastAsiaTheme="minorEastAsia" w:hAnsiTheme="minorHAnsi" w:cstheme="minorBidi"/>
          <w:color w:val="666666"/>
          <w:sz w:val="40"/>
        </w:rPr>
        <w:t>Curriculum Vitae</w:t>
      </w:r>
    </w:p>
    <w:p w:rsidR="00416BEB" w:rsidRPr="006F43D0" w:rsidRDefault="00416BEB" w:rsidP="00CD5817">
      <w:pPr>
        <w:jc w:val="center"/>
        <w:rPr>
          <w:rFonts w:asciiTheme="minorHAnsi" w:hAnsiTheme="minorHAnsi" w:cs="Arial"/>
          <w:b/>
          <w:sz w:val="20"/>
          <w:szCs w:val="20"/>
        </w:rPr>
      </w:pPr>
    </w:p>
    <w:p w:rsidR="00CD5817" w:rsidRPr="006F43D0" w:rsidRDefault="00444E66" w:rsidP="006F43D0">
      <w:pPr>
        <w:rPr>
          <w:rFonts w:asciiTheme="minorHAnsi" w:hAnsiTheme="minorHAnsi" w:cs="Arial"/>
          <w:b/>
          <w:sz w:val="40"/>
          <w:szCs w:val="20"/>
        </w:rPr>
      </w:pPr>
      <w:r>
        <w:rPr>
          <w:rFonts w:asciiTheme="minorHAnsi" w:hAnsiTheme="minorHAnsi" w:cs="Arial"/>
          <w:b/>
          <w:sz w:val="40"/>
          <w:szCs w:val="20"/>
        </w:rPr>
        <w:t>Asst.Prof.Dr.</w:t>
      </w:r>
      <w:r w:rsidR="00CD5817" w:rsidRPr="006F43D0">
        <w:rPr>
          <w:rFonts w:asciiTheme="minorHAnsi" w:hAnsiTheme="minorHAnsi" w:cs="Arial"/>
          <w:b/>
          <w:sz w:val="40"/>
          <w:szCs w:val="20"/>
        </w:rPr>
        <w:t xml:space="preserve"> İlkay KARADUMAN</w:t>
      </w:r>
      <w:r>
        <w:rPr>
          <w:rFonts w:asciiTheme="minorHAnsi" w:hAnsiTheme="minorHAnsi" w:cs="Arial"/>
          <w:b/>
          <w:sz w:val="40"/>
          <w:szCs w:val="20"/>
        </w:rPr>
        <w:t xml:space="preserve"> (PhD)</w:t>
      </w:r>
    </w:p>
    <w:p w:rsidR="00CD5817" w:rsidRPr="006F43D0" w:rsidRDefault="00CD5817" w:rsidP="00CD5817">
      <w:pPr>
        <w:jc w:val="center"/>
        <w:rPr>
          <w:rFonts w:asciiTheme="minorHAnsi" w:hAnsiTheme="minorHAnsi" w:cs="Arial"/>
          <w:i/>
          <w:sz w:val="20"/>
          <w:szCs w:val="20"/>
        </w:rPr>
      </w:pPr>
    </w:p>
    <w:p w:rsidR="00CD5817" w:rsidRPr="000D67A1" w:rsidRDefault="00416BEB" w:rsidP="000D67A1">
      <w:pPr>
        <w:spacing w:line="259" w:lineRule="auto"/>
        <w:rPr>
          <w:rFonts w:asciiTheme="minorHAnsi" w:eastAsiaTheme="minorEastAsia" w:hAnsiTheme="minorHAnsi" w:cstheme="minorBidi"/>
          <w:color w:val="666666"/>
          <w:sz w:val="28"/>
        </w:rPr>
      </w:pPr>
      <w:r w:rsidRPr="000D67A1">
        <w:rPr>
          <w:rFonts w:asciiTheme="minorHAnsi" w:eastAsiaTheme="minorEastAsia" w:hAnsiTheme="minorHAnsi" w:cstheme="minorBidi"/>
          <w:color w:val="666666"/>
          <w:sz w:val="28"/>
        </w:rPr>
        <w:t>Telefon</w:t>
      </w:r>
      <w:r w:rsidR="000D67A1" w:rsidRPr="000D67A1">
        <w:rPr>
          <w:rFonts w:asciiTheme="minorHAnsi" w:eastAsiaTheme="minorEastAsia" w:hAnsiTheme="minorHAnsi" w:cstheme="minorBidi"/>
          <w:color w:val="666666"/>
          <w:sz w:val="28"/>
        </w:rPr>
        <w:tab/>
      </w:r>
      <w:r w:rsidR="00EB37CA">
        <w:rPr>
          <w:rFonts w:asciiTheme="minorHAnsi" w:eastAsiaTheme="minorEastAsia" w:hAnsiTheme="minorHAnsi" w:cstheme="minorBidi"/>
          <w:color w:val="666666"/>
          <w:sz w:val="28"/>
        </w:rPr>
        <w:tab/>
      </w:r>
      <w:r w:rsidR="00CD5817" w:rsidRPr="000D67A1">
        <w:rPr>
          <w:rFonts w:asciiTheme="minorHAnsi" w:eastAsiaTheme="minorEastAsia" w:hAnsiTheme="minorHAnsi" w:cstheme="minorBidi"/>
          <w:color w:val="666666"/>
          <w:sz w:val="28"/>
        </w:rPr>
        <w:t xml:space="preserve">: +90 532 607 7622 </w:t>
      </w:r>
    </w:p>
    <w:p w:rsidR="00CD5817" w:rsidRPr="000D67A1" w:rsidRDefault="000D67A1" w:rsidP="000D67A1">
      <w:pPr>
        <w:spacing w:line="259" w:lineRule="auto"/>
        <w:rPr>
          <w:rFonts w:eastAsiaTheme="minorEastAsia" w:cstheme="minorBidi"/>
          <w:color w:val="666666"/>
          <w:sz w:val="28"/>
        </w:rPr>
      </w:pPr>
      <w:r>
        <w:rPr>
          <w:rFonts w:asciiTheme="minorHAnsi" w:eastAsiaTheme="minorEastAsia" w:hAnsiTheme="minorHAnsi" w:cstheme="minorBidi"/>
          <w:color w:val="666666"/>
          <w:sz w:val="28"/>
        </w:rPr>
        <w:t>E</w:t>
      </w:r>
      <w:r w:rsidR="00CD5817" w:rsidRPr="000D67A1">
        <w:rPr>
          <w:rFonts w:asciiTheme="minorHAnsi" w:eastAsiaTheme="minorEastAsia" w:hAnsiTheme="minorHAnsi" w:cstheme="minorBidi"/>
          <w:color w:val="666666"/>
          <w:sz w:val="28"/>
        </w:rPr>
        <w:t>-posta</w:t>
      </w:r>
      <w:r w:rsidRPr="000D67A1">
        <w:rPr>
          <w:rFonts w:asciiTheme="minorHAnsi" w:eastAsiaTheme="minorEastAsia" w:hAnsiTheme="minorHAnsi" w:cstheme="minorBidi"/>
          <w:color w:val="666666"/>
          <w:sz w:val="28"/>
        </w:rPr>
        <w:tab/>
      </w:r>
      <w:r w:rsidR="00EB37CA">
        <w:rPr>
          <w:rFonts w:asciiTheme="minorHAnsi" w:eastAsiaTheme="minorEastAsia" w:hAnsiTheme="minorHAnsi" w:cstheme="minorBidi"/>
          <w:color w:val="666666"/>
          <w:sz w:val="28"/>
        </w:rPr>
        <w:tab/>
      </w:r>
      <w:r w:rsidR="00CD5817" w:rsidRPr="000D67A1">
        <w:rPr>
          <w:rFonts w:asciiTheme="minorHAnsi" w:eastAsiaTheme="minorEastAsia" w:hAnsiTheme="minorHAnsi" w:cstheme="minorBidi"/>
          <w:color w:val="666666"/>
          <w:sz w:val="28"/>
        </w:rPr>
        <w:t xml:space="preserve">: </w:t>
      </w:r>
      <w:r w:rsidR="00B022AF" w:rsidRPr="000D67A1">
        <w:rPr>
          <w:rFonts w:asciiTheme="minorHAnsi" w:eastAsiaTheme="minorEastAsia" w:hAnsiTheme="minorHAnsi" w:cstheme="minorBidi"/>
          <w:color w:val="666666"/>
          <w:sz w:val="28"/>
        </w:rPr>
        <w:t>ilkaykrd@gmail.com</w:t>
      </w:r>
    </w:p>
    <w:p w:rsidR="00416BEB" w:rsidRPr="006F43D0" w:rsidRDefault="00416BEB" w:rsidP="00CD5817">
      <w:pPr>
        <w:rPr>
          <w:rFonts w:asciiTheme="minorHAnsi" w:hAnsiTheme="minorHAnsi" w:cs="Arial"/>
          <w:sz w:val="20"/>
          <w:szCs w:val="20"/>
        </w:rPr>
      </w:pPr>
      <w:r w:rsidRPr="006F43D0">
        <w:rPr>
          <w:rStyle w:val="Kpr"/>
          <w:rFonts w:asciiTheme="minorHAnsi" w:hAnsiTheme="minorHAnsi" w:cs="Arial"/>
          <w:sz w:val="20"/>
          <w:szCs w:val="20"/>
          <w:u w:val="none"/>
        </w:rPr>
        <w:tab/>
      </w:r>
    </w:p>
    <w:p w:rsidR="00CD5817" w:rsidRPr="006F43D0" w:rsidRDefault="006F43D0" w:rsidP="006F43D0">
      <w:pPr>
        <w:spacing w:line="259" w:lineRule="auto"/>
        <w:rPr>
          <w:rFonts w:asciiTheme="minorHAnsi" w:eastAsiaTheme="minorEastAsia" w:hAnsiTheme="minorHAnsi" w:cstheme="minorBidi"/>
          <w:color w:val="666666"/>
          <w:sz w:val="36"/>
        </w:rPr>
      </w:pPr>
      <w:r w:rsidRPr="006F43D0">
        <w:rPr>
          <w:rFonts w:asciiTheme="minorHAnsi" w:eastAsiaTheme="minorEastAsia" w:hAnsiTheme="minorHAnsi" w:cstheme="minorBidi"/>
          <w:color w:val="666666"/>
          <w:sz w:val="36"/>
        </w:rPr>
        <w:t>Kişisel Bilgiler</w:t>
      </w:r>
      <w:bookmarkStart w:id="0" w:name="_GoBack"/>
      <w:bookmarkEnd w:id="0"/>
    </w:p>
    <w:p w:rsidR="00975DEC" w:rsidRPr="006F43D0" w:rsidRDefault="00975DEC" w:rsidP="00CD5817">
      <w:pPr>
        <w:rPr>
          <w:rFonts w:asciiTheme="minorHAnsi" w:hAnsiTheme="minorHAnsi" w:cs="Arial"/>
          <w:sz w:val="20"/>
          <w:szCs w:val="20"/>
        </w:rPr>
      </w:pPr>
    </w:p>
    <w:p w:rsidR="00EB37CA" w:rsidRDefault="00CD5817" w:rsidP="00CD5817">
      <w:pPr>
        <w:rPr>
          <w:rFonts w:asciiTheme="minorHAnsi" w:hAnsiTheme="minorHAnsi" w:cs="Arial"/>
          <w:szCs w:val="20"/>
        </w:rPr>
      </w:pPr>
      <w:r w:rsidRPr="00666B4A">
        <w:rPr>
          <w:rFonts w:asciiTheme="minorHAnsi" w:hAnsiTheme="minorHAnsi" w:cs="Arial"/>
          <w:szCs w:val="20"/>
        </w:rPr>
        <w:t>Adı</w:t>
      </w:r>
      <w:r w:rsidRPr="00666B4A">
        <w:rPr>
          <w:rFonts w:asciiTheme="minorHAnsi" w:hAnsiTheme="minorHAnsi" w:cs="Arial"/>
          <w:szCs w:val="20"/>
        </w:rPr>
        <w:tab/>
      </w:r>
      <w:r w:rsidRPr="00666B4A">
        <w:rPr>
          <w:rFonts w:asciiTheme="minorHAnsi" w:hAnsiTheme="minorHAnsi" w:cs="Arial"/>
          <w:szCs w:val="20"/>
        </w:rPr>
        <w:tab/>
      </w:r>
      <w:r w:rsidRPr="00666B4A">
        <w:rPr>
          <w:rFonts w:asciiTheme="minorHAnsi" w:hAnsiTheme="minorHAnsi" w:cs="Arial"/>
          <w:szCs w:val="20"/>
        </w:rPr>
        <w:tab/>
        <w:t>: İlkay</w:t>
      </w:r>
      <w:r w:rsidRPr="00666B4A">
        <w:rPr>
          <w:rFonts w:asciiTheme="minorHAnsi" w:hAnsiTheme="minorHAnsi" w:cs="Arial"/>
          <w:szCs w:val="20"/>
        </w:rPr>
        <w:tab/>
      </w:r>
      <w:r w:rsidRPr="00666B4A">
        <w:rPr>
          <w:rFonts w:asciiTheme="minorHAnsi" w:hAnsiTheme="minorHAnsi" w:cs="Arial"/>
          <w:szCs w:val="20"/>
        </w:rPr>
        <w:tab/>
      </w:r>
      <w:r w:rsidRPr="00666B4A">
        <w:rPr>
          <w:rFonts w:asciiTheme="minorHAnsi" w:hAnsiTheme="minorHAnsi" w:cs="Arial"/>
          <w:szCs w:val="20"/>
        </w:rPr>
        <w:tab/>
      </w:r>
      <w:r w:rsidR="00975DEC" w:rsidRPr="00666B4A">
        <w:rPr>
          <w:rFonts w:asciiTheme="minorHAnsi" w:hAnsiTheme="minorHAnsi" w:cs="Arial"/>
          <w:szCs w:val="20"/>
        </w:rPr>
        <w:tab/>
      </w:r>
    </w:p>
    <w:p w:rsidR="00CD5817" w:rsidRPr="00666B4A" w:rsidRDefault="00CD5817" w:rsidP="00CD5817">
      <w:pPr>
        <w:rPr>
          <w:rFonts w:asciiTheme="minorHAnsi" w:hAnsiTheme="minorHAnsi" w:cs="Arial"/>
          <w:szCs w:val="20"/>
        </w:rPr>
      </w:pPr>
      <w:r w:rsidRPr="00666B4A">
        <w:rPr>
          <w:rFonts w:asciiTheme="minorHAnsi" w:hAnsiTheme="minorHAnsi" w:cs="Arial"/>
          <w:szCs w:val="20"/>
        </w:rPr>
        <w:t>Soyadı</w:t>
      </w:r>
      <w:r w:rsidRPr="00666B4A">
        <w:rPr>
          <w:rFonts w:asciiTheme="minorHAnsi" w:hAnsiTheme="minorHAnsi" w:cs="Arial"/>
          <w:szCs w:val="20"/>
        </w:rPr>
        <w:tab/>
      </w:r>
      <w:r w:rsidRPr="00666B4A">
        <w:rPr>
          <w:rFonts w:asciiTheme="minorHAnsi" w:hAnsiTheme="minorHAnsi" w:cs="Arial"/>
          <w:szCs w:val="20"/>
        </w:rPr>
        <w:tab/>
      </w:r>
      <w:r w:rsidRPr="00666B4A">
        <w:rPr>
          <w:rFonts w:asciiTheme="minorHAnsi" w:hAnsiTheme="minorHAnsi" w:cs="Arial"/>
          <w:szCs w:val="20"/>
        </w:rPr>
        <w:tab/>
        <w:t>: K</w:t>
      </w:r>
      <w:r w:rsidR="00666B4A">
        <w:rPr>
          <w:rFonts w:asciiTheme="minorHAnsi" w:hAnsiTheme="minorHAnsi" w:cs="Arial"/>
          <w:szCs w:val="20"/>
        </w:rPr>
        <w:t>ARADUMAN</w:t>
      </w:r>
    </w:p>
    <w:p w:rsidR="00EB37CA" w:rsidRDefault="00CD5817" w:rsidP="00CD5817">
      <w:pPr>
        <w:rPr>
          <w:rFonts w:asciiTheme="minorHAnsi" w:hAnsiTheme="minorHAnsi" w:cs="Arial"/>
          <w:szCs w:val="20"/>
        </w:rPr>
      </w:pPr>
      <w:r w:rsidRPr="00666B4A">
        <w:rPr>
          <w:rFonts w:asciiTheme="minorHAnsi" w:hAnsiTheme="minorHAnsi" w:cs="Arial"/>
          <w:szCs w:val="20"/>
        </w:rPr>
        <w:t>Doğum Tarihi</w:t>
      </w:r>
      <w:r w:rsidRPr="00666B4A">
        <w:rPr>
          <w:rFonts w:asciiTheme="minorHAnsi" w:hAnsiTheme="minorHAnsi" w:cs="Arial"/>
          <w:szCs w:val="20"/>
        </w:rPr>
        <w:tab/>
      </w:r>
      <w:r w:rsidRPr="00666B4A">
        <w:rPr>
          <w:rFonts w:asciiTheme="minorHAnsi" w:hAnsiTheme="minorHAnsi" w:cs="Arial"/>
          <w:szCs w:val="20"/>
        </w:rPr>
        <w:tab/>
        <w:t>: 22.07.1975</w:t>
      </w:r>
      <w:r w:rsidRPr="00666B4A">
        <w:rPr>
          <w:rFonts w:asciiTheme="minorHAnsi" w:hAnsiTheme="minorHAnsi" w:cs="Arial"/>
          <w:szCs w:val="20"/>
        </w:rPr>
        <w:tab/>
      </w:r>
      <w:r w:rsidRPr="00666B4A">
        <w:rPr>
          <w:rFonts w:asciiTheme="minorHAnsi" w:hAnsiTheme="minorHAnsi" w:cs="Arial"/>
          <w:szCs w:val="20"/>
        </w:rPr>
        <w:tab/>
      </w:r>
      <w:r w:rsidR="00975DEC" w:rsidRPr="00666B4A">
        <w:rPr>
          <w:rFonts w:asciiTheme="minorHAnsi" w:hAnsiTheme="minorHAnsi" w:cs="Arial"/>
          <w:szCs w:val="20"/>
        </w:rPr>
        <w:tab/>
      </w:r>
    </w:p>
    <w:p w:rsidR="00CD5817" w:rsidRPr="00666B4A" w:rsidRDefault="00CD5817" w:rsidP="00CD5817">
      <w:pPr>
        <w:rPr>
          <w:rFonts w:asciiTheme="minorHAnsi" w:hAnsiTheme="minorHAnsi" w:cs="Arial"/>
          <w:szCs w:val="20"/>
        </w:rPr>
      </w:pPr>
      <w:r w:rsidRPr="00666B4A">
        <w:rPr>
          <w:rFonts w:asciiTheme="minorHAnsi" w:hAnsiTheme="minorHAnsi" w:cs="Arial"/>
          <w:szCs w:val="20"/>
        </w:rPr>
        <w:t>Doğum Yeri</w:t>
      </w:r>
      <w:r w:rsidRPr="00666B4A">
        <w:rPr>
          <w:rFonts w:asciiTheme="minorHAnsi" w:hAnsiTheme="minorHAnsi" w:cs="Arial"/>
          <w:szCs w:val="20"/>
        </w:rPr>
        <w:tab/>
      </w:r>
      <w:r w:rsidRPr="00666B4A">
        <w:rPr>
          <w:rFonts w:asciiTheme="minorHAnsi" w:hAnsiTheme="minorHAnsi" w:cs="Arial"/>
          <w:szCs w:val="20"/>
        </w:rPr>
        <w:tab/>
        <w:t>: İzmir / Türkiye</w:t>
      </w:r>
    </w:p>
    <w:p w:rsidR="00CD5817" w:rsidRPr="00666B4A" w:rsidRDefault="00CD5817" w:rsidP="00CD5817">
      <w:pPr>
        <w:rPr>
          <w:rFonts w:asciiTheme="minorHAnsi" w:hAnsiTheme="minorHAnsi" w:cs="Arial"/>
          <w:szCs w:val="20"/>
        </w:rPr>
      </w:pPr>
      <w:r w:rsidRPr="00666B4A">
        <w:rPr>
          <w:rFonts w:asciiTheme="minorHAnsi" w:hAnsiTheme="minorHAnsi" w:cs="Arial"/>
          <w:szCs w:val="20"/>
        </w:rPr>
        <w:t>Medeni Hali</w:t>
      </w:r>
      <w:r w:rsidRPr="00666B4A">
        <w:rPr>
          <w:rFonts w:asciiTheme="minorHAnsi" w:hAnsiTheme="minorHAnsi" w:cs="Arial"/>
          <w:szCs w:val="20"/>
        </w:rPr>
        <w:tab/>
      </w:r>
      <w:r w:rsidRPr="00666B4A">
        <w:rPr>
          <w:rFonts w:asciiTheme="minorHAnsi" w:hAnsiTheme="minorHAnsi" w:cs="Arial"/>
          <w:szCs w:val="20"/>
        </w:rPr>
        <w:tab/>
        <w:t xml:space="preserve">: </w:t>
      </w:r>
      <w:r w:rsidR="006F43D0" w:rsidRPr="00666B4A">
        <w:rPr>
          <w:rFonts w:asciiTheme="minorHAnsi" w:hAnsiTheme="minorHAnsi" w:cs="Arial"/>
          <w:szCs w:val="20"/>
        </w:rPr>
        <w:t>Bekâr</w:t>
      </w:r>
    </w:p>
    <w:p w:rsidR="00CD5817" w:rsidRPr="00666B4A" w:rsidRDefault="00081196" w:rsidP="00CD5817">
      <w:pPr>
        <w:rPr>
          <w:rFonts w:asciiTheme="minorHAnsi" w:hAnsiTheme="minorHAnsi" w:cs="Arial"/>
          <w:szCs w:val="20"/>
        </w:rPr>
      </w:pPr>
      <w:r w:rsidRPr="00666B4A">
        <w:rPr>
          <w:rFonts w:asciiTheme="minorHAnsi" w:hAnsiTheme="minorHAnsi" w:cs="Arial"/>
          <w:szCs w:val="20"/>
        </w:rPr>
        <w:t>Unvanı</w:t>
      </w:r>
      <w:r w:rsidR="00CD5817" w:rsidRPr="00666B4A">
        <w:rPr>
          <w:rFonts w:asciiTheme="minorHAnsi" w:hAnsiTheme="minorHAnsi" w:cs="Arial"/>
          <w:szCs w:val="20"/>
        </w:rPr>
        <w:tab/>
      </w:r>
      <w:r w:rsidR="00CD5817" w:rsidRPr="00666B4A">
        <w:rPr>
          <w:rFonts w:asciiTheme="minorHAnsi" w:hAnsiTheme="minorHAnsi" w:cs="Arial"/>
          <w:szCs w:val="20"/>
        </w:rPr>
        <w:tab/>
      </w:r>
      <w:r w:rsidR="00CD5817" w:rsidRPr="00666B4A">
        <w:rPr>
          <w:rFonts w:asciiTheme="minorHAnsi" w:hAnsiTheme="minorHAnsi" w:cs="Arial"/>
          <w:szCs w:val="20"/>
        </w:rPr>
        <w:tab/>
        <w:t>: Yrd.Doç.Dr.</w:t>
      </w:r>
    </w:p>
    <w:p w:rsidR="00CD5817" w:rsidRPr="00666B4A" w:rsidRDefault="00CD5817" w:rsidP="00CD5817">
      <w:pPr>
        <w:rPr>
          <w:rFonts w:asciiTheme="minorHAnsi" w:hAnsiTheme="minorHAnsi" w:cs="Arial"/>
          <w:szCs w:val="20"/>
        </w:rPr>
      </w:pPr>
      <w:r w:rsidRPr="00666B4A">
        <w:rPr>
          <w:rFonts w:asciiTheme="minorHAnsi" w:hAnsiTheme="minorHAnsi" w:cs="Arial"/>
          <w:szCs w:val="20"/>
        </w:rPr>
        <w:t>Yabancı Dil Bilgisi</w:t>
      </w:r>
      <w:r w:rsidRPr="00666B4A">
        <w:rPr>
          <w:rFonts w:asciiTheme="minorHAnsi" w:hAnsiTheme="minorHAnsi" w:cs="Arial"/>
          <w:szCs w:val="20"/>
        </w:rPr>
        <w:tab/>
        <w:t xml:space="preserve">: İngilizce (KPDS 2009: 89) </w:t>
      </w:r>
      <w:r w:rsidR="00975DEC" w:rsidRPr="00666B4A">
        <w:rPr>
          <w:rFonts w:asciiTheme="minorHAnsi" w:hAnsiTheme="minorHAnsi" w:cs="Arial"/>
          <w:szCs w:val="20"/>
        </w:rPr>
        <w:tab/>
      </w:r>
      <w:r w:rsidRPr="00666B4A">
        <w:rPr>
          <w:rFonts w:asciiTheme="minorHAnsi" w:hAnsiTheme="minorHAnsi" w:cs="Arial"/>
          <w:szCs w:val="20"/>
        </w:rPr>
        <w:t xml:space="preserve">Fransızca: </w:t>
      </w:r>
      <w:r w:rsidR="005E0312" w:rsidRPr="00666B4A">
        <w:rPr>
          <w:rFonts w:asciiTheme="minorHAnsi" w:hAnsiTheme="minorHAnsi" w:cs="Arial"/>
          <w:szCs w:val="20"/>
        </w:rPr>
        <w:t>İyi Düzeyde</w:t>
      </w:r>
    </w:p>
    <w:p w:rsidR="006F43D0" w:rsidRPr="00666B4A" w:rsidRDefault="00897ED4" w:rsidP="00975DEC">
      <w:pPr>
        <w:rPr>
          <w:rFonts w:asciiTheme="minorHAnsi" w:hAnsiTheme="minorHAnsi" w:cs="Arial"/>
          <w:szCs w:val="20"/>
        </w:rPr>
      </w:pPr>
      <w:r w:rsidRPr="00666B4A">
        <w:rPr>
          <w:rFonts w:asciiTheme="minorHAnsi" w:hAnsiTheme="minorHAnsi" w:cs="Arial"/>
          <w:szCs w:val="20"/>
        </w:rPr>
        <w:t>Askerlik Durumu</w:t>
      </w:r>
      <w:r w:rsidR="006F43D0" w:rsidRPr="00666B4A">
        <w:rPr>
          <w:rFonts w:asciiTheme="minorHAnsi" w:hAnsiTheme="minorHAnsi" w:cs="Arial"/>
          <w:szCs w:val="20"/>
        </w:rPr>
        <w:tab/>
      </w:r>
      <w:r w:rsidRPr="00666B4A">
        <w:rPr>
          <w:rFonts w:asciiTheme="minorHAnsi" w:hAnsiTheme="minorHAnsi" w:cs="Arial"/>
          <w:szCs w:val="20"/>
        </w:rPr>
        <w:t>: Muaf</w:t>
      </w:r>
    </w:p>
    <w:p w:rsidR="006F43D0" w:rsidRDefault="006F43D0" w:rsidP="00975DEC">
      <w:pPr>
        <w:rPr>
          <w:rFonts w:ascii="Arial" w:hAnsi="Arial" w:cs="Arial"/>
          <w:sz w:val="20"/>
          <w:szCs w:val="20"/>
        </w:rPr>
      </w:pPr>
    </w:p>
    <w:p w:rsidR="006F43D0" w:rsidRPr="00037144" w:rsidRDefault="006F43D0" w:rsidP="00037144">
      <w:pPr>
        <w:spacing w:line="259" w:lineRule="auto"/>
        <w:rPr>
          <w:color w:val="666666"/>
          <w:sz w:val="36"/>
        </w:rPr>
      </w:pPr>
      <w:r w:rsidRPr="006F43D0">
        <w:rPr>
          <w:rFonts w:asciiTheme="minorHAnsi" w:eastAsiaTheme="minorEastAsia" w:hAnsiTheme="minorHAnsi" w:cstheme="minorBidi"/>
          <w:color w:val="666666"/>
          <w:sz w:val="36"/>
        </w:rPr>
        <w:t>Öğrenim Durumu</w:t>
      </w:r>
    </w:p>
    <w:tbl>
      <w:tblPr>
        <w:tblStyle w:val="TableGrid"/>
        <w:tblpPr w:vertAnchor="text" w:tblpX="-10" w:tblpY="480"/>
        <w:tblOverlap w:val="never"/>
        <w:tblW w:w="9540" w:type="dxa"/>
        <w:tblInd w:w="0" w:type="dxa"/>
        <w:tblLayout w:type="fixed"/>
        <w:tblCellMar>
          <w:top w:w="32" w:type="dxa"/>
          <w:right w:w="10" w:type="dxa"/>
        </w:tblCellMar>
        <w:tblLook w:val="04A0" w:firstRow="1" w:lastRow="0" w:firstColumn="1" w:lastColumn="0" w:noHBand="0" w:noVBand="1"/>
      </w:tblPr>
      <w:tblGrid>
        <w:gridCol w:w="2070"/>
        <w:gridCol w:w="7470"/>
      </w:tblGrid>
      <w:tr w:rsidR="006F43D0" w:rsidTr="00666B4A">
        <w:trPr>
          <w:trHeight w:val="1320"/>
        </w:trPr>
        <w:tc>
          <w:tcPr>
            <w:tcW w:w="2070" w:type="dxa"/>
            <w:tcBorders>
              <w:top w:val="single" w:sz="16" w:space="0" w:color="CCCCCC"/>
              <w:left w:val="nil"/>
              <w:bottom w:val="single" w:sz="16" w:space="0" w:color="CCCCCC"/>
              <w:right w:val="nil"/>
            </w:tcBorders>
          </w:tcPr>
          <w:p w:rsidR="006F43D0" w:rsidRPr="00666B4A" w:rsidRDefault="006F43D0" w:rsidP="00037144">
            <w:pPr>
              <w:spacing w:line="259" w:lineRule="auto"/>
              <w:ind w:right="298"/>
            </w:pPr>
            <w:r w:rsidRPr="00666B4A">
              <w:t xml:space="preserve">Doktora </w:t>
            </w:r>
          </w:p>
          <w:p w:rsidR="006F43D0" w:rsidRPr="00666B4A" w:rsidRDefault="006F43D0" w:rsidP="00037144">
            <w:pPr>
              <w:spacing w:line="259" w:lineRule="auto"/>
              <w:ind w:right="298"/>
            </w:pPr>
            <w:r w:rsidRPr="00666B4A">
              <w:t>2005-2009</w:t>
            </w:r>
          </w:p>
        </w:tc>
        <w:tc>
          <w:tcPr>
            <w:tcW w:w="7470" w:type="dxa"/>
            <w:tcBorders>
              <w:top w:val="single" w:sz="16" w:space="0" w:color="CCCCCC"/>
              <w:left w:val="nil"/>
              <w:bottom w:val="single" w:sz="16" w:space="0" w:color="CCCCCC"/>
              <w:right w:val="nil"/>
            </w:tcBorders>
          </w:tcPr>
          <w:p w:rsidR="006F43D0" w:rsidRPr="00666B4A" w:rsidRDefault="006F43D0" w:rsidP="00EB37CA">
            <w:pPr>
              <w:spacing w:line="259" w:lineRule="auto"/>
              <w:jc w:val="both"/>
            </w:pPr>
            <w:r w:rsidRPr="00666B4A">
              <w:t>DOKUZ EYLÜL ÜNİVERSİTESİ</w:t>
            </w:r>
            <w:r w:rsidR="00EB37CA">
              <w:t xml:space="preserve"> </w:t>
            </w:r>
            <w:r w:rsidRPr="00666B4A">
              <w:t>SOSYAL BİLİMLER ENSTİTÜSÜ/İŞLETME (DR)</w:t>
            </w:r>
          </w:p>
          <w:p w:rsidR="00EB37CA" w:rsidRDefault="006F43D0" w:rsidP="00EB37CA">
            <w:pPr>
              <w:spacing w:line="259" w:lineRule="auto"/>
              <w:jc w:val="both"/>
            </w:pPr>
            <w:r w:rsidRPr="00666B4A">
              <w:t>Tez adı: Stratejik Tedarik Zinciri Yönet</w:t>
            </w:r>
            <w:r w:rsidR="00DD3E08">
              <w:t xml:space="preserve">iminde Bilişim Teknolojilerinin </w:t>
            </w:r>
            <w:r w:rsidRPr="00666B4A">
              <w:t>Kullanımı: Perakendecilik</w:t>
            </w:r>
            <w:r w:rsidR="00EB37CA">
              <w:t xml:space="preserve"> </w:t>
            </w:r>
            <w:r w:rsidRPr="00666B4A">
              <w:t xml:space="preserve">Sektöründe Bir </w:t>
            </w:r>
            <w:r w:rsidR="00081196">
              <w:t xml:space="preserve">Uygulama </w:t>
            </w:r>
            <w:r w:rsidR="000D67A1">
              <w:t xml:space="preserve">(2009) </w:t>
            </w:r>
          </w:p>
          <w:p w:rsidR="006F43D0" w:rsidRPr="00666B4A" w:rsidRDefault="000D67A1" w:rsidP="00EB37CA">
            <w:pPr>
              <w:spacing w:line="259" w:lineRule="auto"/>
              <w:jc w:val="both"/>
            </w:pPr>
            <w:r>
              <w:t>Tez Danışmanı: Ömer Baybars TEK</w:t>
            </w:r>
          </w:p>
          <w:p w:rsidR="006F43D0" w:rsidRPr="00666B4A" w:rsidRDefault="006F43D0" w:rsidP="00037144">
            <w:pPr>
              <w:spacing w:line="259" w:lineRule="auto"/>
              <w:ind w:left="-2280"/>
            </w:pPr>
            <w:r w:rsidRPr="00666B4A">
              <w:rPr>
                <w:rFonts w:ascii="Calibri" w:eastAsia="Calibri" w:hAnsi="Calibri" w:cs="Calibri"/>
                <w:noProof/>
                <w:lang w:eastAsia="tr-TR"/>
              </w:rPr>
              <mc:AlternateContent>
                <mc:Choice Requires="wpg">
                  <w:drawing>
                    <wp:inline distT="0" distB="0" distL="0" distR="0" wp14:anchorId="16B338CE" wp14:editId="7496F386">
                      <wp:extent cx="6350000" cy="25400"/>
                      <wp:effectExtent l="0" t="0" r="0" b="0"/>
                      <wp:docPr id="7358" name="Group 7358"/>
                      <wp:cNvGraphicFramePr/>
                      <a:graphic xmlns:a="http://schemas.openxmlformats.org/drawingml/2006/main">
                        <a:graphicData uri="http://schemas.microsoft.com/office/word/2010/wordprocessingGroup">
                          <wpg:wgp>
                            <wpg:cNvGrpSpPr/>
                            <wpg:grpSpPr>
                              <a:xfrm>
                                <a:off x="0" y="0"/>
                                <a:ext cx="6350000" cy="25400"/>
                                <a:chOff x="0" y="0"/>
                                <a:chExt cx="6350000" cy="25400"/>
                              </a:xfrm>
                            </wpg:grpSpPr>
                            <wps:wsp>
                              <wps:cNvPr id="26" name="Shape 26"/>
                              <wps:cNvSpPr/>
                              <wps:spPr>
                                <a:xfrm>
                                  <a:off x="0" y="0"/>
                                  <a:ext cx="6350000" cy="25400"/>
                                </a:xfrm>
                                <a:custGeom>
                                  <a:avLst/>
                                  <a:gdLst/>
                                  <a:ahLst/>
                                  <a:cxnLst/>
                                  <a:rect l="0" t="0" r="0" b="0"/>
                                  <a:pathLst>
                                    <a:path w="6350000" h="25400">
                                      <a:moveTo>
                                        <a:pt x="0" y="25400"/>
                                      </a:moveTo>
                                      <a:lnTo>
                                        <a:pt x="6350000" y="25400"/>
                                      </a:lnTo>
                                      <a:cubicBezTo>
                                        <a:pt x="6350000" y="25400"/>
                                        <a:pt x="6350000" y="25400"/>
                                        <a:pt x="6350000" y="25400"/>
                                      </a:cubicBezTo>
                                      <a:lnTo>
                                        <a:pt x="6350000" y="0"/>
                                      </a:lnTo>
                                      <a:cubicBezTo>
                                        <a:pt x="6350000" y="0"/>
                                        <a:pt x="6350000" y="0"/>
                                        <a:pt x="63500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24F6EFC3" id="Group 7358" o:spid="_x0000_s1026" style="width:500pt;height:2pt;mso-position-horizontal-relative:char;mso-position-vertical-relative:line" coordsize="635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">
                      <v:shape id="Shape 26" o:spid="_x0000_s1027" style="position:absolute;width:63500;height:254;visibility:visible;mso-wrap-style:square;v-text-anchor:top" coordsize="63500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" path="m,25400r6350000,c6350000,25400,6350000,25400,6350000,25400r,-25400c6350000,,6350000,,6350000,l,c,,,,,l,25400v,,,,,e" filled="f" strokecolor="#f9f9f9" strokeweight="1pt">
                        <v:stroke miterlimit="83231f" joinstyle="miter" endcap="square"/>
                        <v:path arrowok="t" textboxrect="0,0,6350000,25400"/>
                      </v:shape>
                      <w10:anchorlock/>
                    </v:group>
                  </w:pict>
                </mc:Fallback>
              </mc:AlternateContent>
            </w:r>
          </w:p>
        </w:tc>
      </w:tr>
      <w:tr w:rsidR="006F43D0" w:rsidTr="00EB37CA">
        <w:trPr>
          <w:trHeight w:val="705"/>
        </w:trPr>
        <w:tc>
          <w:tcPr>
            <w:tcW w:w="2070" w:type="dxa"/>
            <w:tcBorders>
              <w:top w:val="single" w:sz="16" w:space="0" w:color="CCCCCC"/>
              <w:left w:val="nil"/>
              <w:bottom w:val="single" w:sz="16" w:space="0" w:color="CCCCCC"/>
              <w:right w:val="nil"/>
            </w:tcBorders>
          </w:tcPr>
          <w:p w:rsidR="006F43D0" w:rsidRPr="00666B4A" w:rsidRDefault="006F43D0" w:rsidP="00EB37CA">
            <w:pPr>
              <w:ind w:right="28"/>
            </w:pPr>
            <w:r w:rsidRPr="00666B4A">
              <w:t xml:space="preserve">Yüksek Lisans </w:t>
            </w:r>
          </w:p>
          <w:p w:rsidR="006F43D0" w:rsidRPr="00666B4A" w:rsidRDefault="006F43D0" w:rsidP="00EB37CA">
            <w:pPr>
              <w:ind w:right="28"/>
            </w:pPr>
            <w:r w:rsidRPr="00666B4A">
              <w:t>1998-2001</w:t>
            </w:r>
          </w:p>
        </w:tc>
        <w:tc>
          <w:tcPr>
            <w:tcW w:w="7470" w:type="dxa"/>
            <w:tcBorders>
              <w:top w:val="single" w:sz="16" w:space="0" w:color="CCCCCC"/>
              <w:left w:val="nil"/>
              <w:bottom w:val="single" w:sz="16" w:space="0" w:color="CCCCCC"/>
              <w:right w:val="nil"/>
            </w:tcBorders>
          </w:tcPr>
          <w:p w:rsidR="006F43D0" w:rsidRPr="00666B4A" w:rsidRDefault="006F43D0" w:rsidP="00EB37CA">
            <w:pPr>
              <w:ind w:left="80"/>
            </w:pPr>
            <w:r w:rsidRPr="00666B4A">
              <w:t>BALIKESİR ÜNİVERSİTESİ</w:t>
            </w:r>
            <w:r w:rsidR="00EB37CA">
              <w:t xml:space="preserve"> </w:t>
            </w:r>
            <w:r w:rsidRPr="00666B4A">
              <w:t>SOSYAL BİLİMLER ENSTİTÜSÜ/İŞLETME (YL)</w:t>
            </w:r>
          </w:p>
          <w:p w:rsidR="006F43D0" w:rsidRPr="00666B4A" w:rsidRDefault="006F43D0" w:rsidP="00EB37CA">
            <w:pPr>
              <w:ind w:left="80"/>
            </w:pPr>
            <w:r w:rsidRPr="00666B4A">
              <w:t>Tez adı: İnternette P</w:t>
            </w:r>
            <w:r w:rsidR="00081196">
              <w:t>azarlama</w:t>
            </w:r>
            <w:r w:rsidR="00666B4A">
              <w:t xml:space="preserve"> (2001) Tez Danışmanı: Güner Ekici</w:t>
            </w:r>
          </w:p>
          <w:p w:rsidR="006F43D0" w:rsidRPr="00666B4A" w:rsidRDefault="006F43D0" w:rsidP="00EB37CA">
            <w:pPr>
              <w:ind w:left="-2280"/>
            </w:pPr>
          </w:p>
        </w:tc>
      </w:tr>
      <w:tr w:rsidR="006F43D0" w:rsidTr="00666B4A">
        <w:trPr>
          <w:trHeight w:val="1460"/>
        </w:trPr>
        <w:tc>
          <w:tcPr>
            <w:tcW w:w="2070" w:type="dxa"/>
            <w:tcBorders>
              <w:top w:val="single" w:sz="16" w:space="0" w:color="CCCCCC"/>
              <w:left w:val="nil"/>
              <w:bottom w:val="single" w:sz="16" w:space="0" w:color="CCCCCC"/>
              <w:right w:val="nil"/>
            </w:tcBorders>
            <w:vAlign w:val="bottom"/>
          </w:tcPr>
          <w:p w:rsidR="006F43D0" w:rsidRPr="00666B4A" w:rsidRDefault="006F43D0" w:rsidP="006F43D0">
            <w:pPr>
              <w:spacing w:line="259" w:lineRule="auto"/>
              <w:ind w:left="80"/>
            </w:pPr>
            <w:r w:rsidRPr="00666B4A">
              <w:t>Lisans</w:t>
            </w:r>
          </w:p>
          <w:p w:rsidR="006F43D0" w:rsidRPr="00666B4A" w:rsidRDefault="006F43D0" w:rsidP="006F43D0">
            <w:pPr>
              <w:spacing w:after="470" w:line="259" w:lineRule="auto"/>
              <w:ind w:left="80"/>
            </w:pPr>
            <w:r w:rsidRPr="00666B4A">
              <w:t>1993-1997</w:t>
            </w:r>
          </w:p>
          <w:p w:rsidR="006F43D0" w:rsidRPr="00666B4A" w:rsidRDefault="006F43D0" w:rsidP="00961DD5">
            <w:pPr>
              <w:spacing w:line="259" w:lineRule="auto"/>
              <w:rPr>
                <w:color w:val="666666"/>
              </w:rPr>
            </w:pPr>
            <w:r w:rsidRPr="00666B4A">
              <w:rPr>
                <w:color w:val="666666"/>
                <w:sz w:val="36"/>
              </w:rPr>
              <w:t>Görevler</w:t>
            </w:r>
          </w:p>
        </w:tc>
        <w:tc>
          <w:tcPr>
            <w:tcW w:w="7470" w:type="dxa"/>
            <w:tcBorders>
              <w:top w:val="single" w:sz="16" w:space="0" w:color="CCCCCC"/>
              <w:left w:val="nil"/>
              <w:bottom w:val="single" w:sz="16" w:space="0" w:color="CCCCCC"/>
              <w:right w:val="nil"/>
            </w:tcBorders>
          </w:tcPr>
          <w:p w:rsidR="006F43D0" w:rsidRPr="00666B4A" w:rsidRDefault="006F43D0" w:rsidP="00961DD5">
            <w:pPr>
              <w:spacing w:line="259" w:lineRule="auto"/>
              <w:ind w:left="80"/>
            </w:pPr>
            <w:r w:rsidRPr="00666B4A">
              <w:t>KARA HARP OKULU KOMUTANLIĞI</w:t>
            </w:r>
          </w:p>
          <w:p w:rsidR="006F43D0" w:rsidRPr="00666B4A" w:rsidRDefault="006F43D0" w:rsidP="00961DD5">
            <w:pPr>
              <w:spacing w:after="735" w:line="259" w:lineRule="auto"/>
              <w:ind w:left="80"/>
            </w:pPr>
            <w:r w:rsidRPr="00666B4A">
              <w:t>Sistem Mühendisliği</w:t>
            </w:r>
          </w:p>
          <w:p w:rsidR="006F43D0" w:rsidRPr="00666B4A" w:rsidRDefault="006F43D0" w:rsidP="00961DD5">
            <w:pPr>
              <w:spacing w:line="259" w:lineRule="auto"/>
              <w:ind w:left="-2280"/>
            </w:pPr>
            <w:r w:rsidRPr="00666B4A">
              <w:rPr>
                <w:rFonts w:ascii="Calibri" w:eastAsia="Calibri" w:hAnsi="Calibri" w:cs="Calibri"/>
                <w:noProof/>
                <w:lang w:eastAsia="tr-TR"/>
              </w:rPr>
              <mc:AlternateContent>
                <mc:Choice Requires="wpg">
                  <w:drawing>
                    <wp:inline distT="0" distB="0" distL="0" distR="0" wp14:anchorId="79CBB7F8" wp14:editId="175DAE4A">
                      <wp:extent cx="6350000" cy="25400"/>
                      <wp:effectExtent l="0" t="0" r="0" b="0"/>
                      <wp:docPr id="7510" name="Group 7510"/>
                      <wp:cNvGraphicFramePr/>
                      <a:graphic xmlns:a="http://schemas.openxmlformats.org/drawingml/2006/main">
                        <a:graphicData uri="http://schemas.microsoft.com/office/word/2010/wordprocessingGroup">
                          <wpg:wgp>
                            <wpg:cNvGrpSpPr/>
                            <wpg:grpSpPr>
                              <a:xfrm>
                                <a:off x="0" y="0"/>
                                <a:ext cx="6350000" cy="25400"/>
                                <a:chOff x="0" y="0"/>
                                <a:chExt cx="6350000" cy="25400"/>
                              </a:xfrm>
                            </wpg:grpSpPr>
                            <wps:wsp>
                              <wps:cNvPr id="41" name="Shape 41"/>
                              <wps:cNvSpPr/>
                              <wps:spPr>
                                <a:xfrm>
                                  <a:off x="0" y="0"/>
                                  <a:ext cx="6350000" cy="25400"/>
                                </a:xfrm>
                                <a:custGeom>
                                  <a:avLst/>
                                  <a:gdLst/>
                                  <a:ahLst/>
                                  <a:cxnLst/>
                                  <a:rect l="0" t="0" r="0" b="0"/>
                                  <a:pathLst>
                                    <a:path w="6350000" h="25400">
                                      <a:moveTo>
                                        <a:pt x="0" y="25400"/>
                                      </a:moveTo>
                                      <a:lnTo>
                                        <a:pt x="6350000" y="25400"/>
                                      </a:lnTo>
                                      <a:cubicBezTo>
                                        <a:pt x="6350000" y="25400"/>
                                        <a:pt x="6350000" y="25400"/>
                                        <a:pt x="6350000" y="25400"/>
                                      </a:cubicBezTo>
                                      <a:lnTo>
                                        <a:pt x="6350000" y="0"/>
                                      </a:lnTo>
                                      <a:cubicBezTo>
                                        <a:pt x="6350000" y="0"/>
                                        <a:pt x="6350000" y="0"/>
                                        <a:pt x="63500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07182AED" id="Group 7510" o:spid="_x0000_s1026" style="width:500pt;height:2pt;mso-position-horizontal-relative:char;mso-position-vertical-relative:line" coordsize="635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">
                      <v:shape id="Shape 41" o:spid="_x0000_s1027" style="position:absolute;width:63500;height:254;visibility:visible;mso-wrap-style:square;v-text-anchor:top" coordsize="63500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" path="m,25400r6350000,c6350000,25400,6350000,25400,6350000,25400r,-25400c6350000,,6350000,,6350000,l,c,,,,,l,25400v,,,,,e" filled="f" strokecolor="#f9f9f9" strokeweight="1pt">
                        <v:stroke miterlimit="83231f" joinstyle="miter" endcap="square"/>
                        <v:path arrowok="t" textboxrect="0,0,6350000,25400"/>
                      </v:shape>
                      <w10:anchorlock/>
                    </v:group>
                  </w:pict>
                </mc:Fallback>
              </mc:AlternateContent>
            </w:r>
          </w:p>
        </w:tc>
      </w:tr>
      <w:tr w:rsidR="006F43D0" w:rsidTr="00666B4A">
        <w:trPr>
          <w:trHeight w:val="780"/>
        </w:trPr>
        <w:tc>
          <w:tcPr>
            <w:tcW w:w="2070" w:type="dxa"/>
            <w:tcBorders>
              <w:top w:val="single" w:sz="16" w:space="0" w:color="CCCCCC"/>
              <w:left w:val="nil"/>
              <w:bottom w:val="single" w:sz="16" w:space="0" w:color="CCCCCC"/>
              <w:right w:val="nil"/>
            </w:tcBorders>
            <w:vAlign w:val="center"/>
          </w:tcPr>
          <w:p w:rsidR="006F43D0" w:rsidRPr="00666B4A" w:rsidRDefault="006F43D0" w:rsidP="00B447FD">
            <w:pPr>
              <w:spacing w:line="259" w:lineRule="auto"/>
              <w:ind w:right="147"/>
            </w:pPr>
            <w:r w:rsidRPr="00666B4A">
              <w:t xml:space="preserve">Bölüm Başkanı </w:t>
            </w:r>
          </w:p>
          <w:p w:rsidR="006F43D0" w:rsidRPr="00666B4A" w:rsidRDefault="006F43D0" w:rsidP="00B447FD">
            <w:pPr>
              <w:spacing w:line="259" w:lineRule="auto"/>
              <w:ind w:right="147"/>
            </w:pPr>
            <w:r w:rsidRPr="00666B4A">
              <w:t>2013-Devam</w:t>
            </w:r>
          </w:p>
        </w:tc>
        <w:tc>
          <w:tcPr>
            <w:tcW w:w="7470" w:type="dxa"/>
            <w:tcBorders>
              <w:top w:val="single" w:sz="16" w:space="0" w:color="CCCCCC"/>
              <w:left w:val="nil"/>
              <w:bottom w:val="single" w:sz="16" w:space="0" w:color="CCCCCC"/>
              <w:right w:val="nil"/>
            </w:tcBorders>
            <w:vAlign w:val="center"/>
          </w:tcPr>
          <w:p w:rsidR="006F43D0" w:rsidRPr="00666B4A" w:rsidRDefault="00B447FD" w:rsidP="00666B4A">
            <w:pPr>
              <w:jc w:val="both"/>
            </w:pPr>
            <w:r w:rsidRPr="00666B4A">
              <w:t>İstanbul Aydın Üniversitesi/İktisadi Ve İdari Bilimler Fakültesi/Havacılık Yönetimi Bölümü</w:t>
            </w:r>
          </w:p>
          <w:p w:rsidR="006F43D0" w:rsidRPr="00666B4A" w:rsidRDefault="006F43D0" w:rsidP="00666B4A">
            <w:pPr>
              <w:spacing w:line="259" w:lineRule="auto"/>
              <w:ind w:left="-2280"/>
              <w:jc w:val="both"/>
            </w:pPr>
            <w:r w:rsidRPr="00666B4A">
              <w:rPr>
                <w:rFonts w:ascii="Calibri" w:eastAsia="Calibri" w:hAnsi="Calibri" w:cs="Calibri"/>
                <w:noProof/>
                <w:lang w:eastAsia="tr-TR"/>
              </w:rPr>
              <mc:AlternateContent>
                <mc:Choice Requires="wpg">
                  <w:drawing>
                    <wp:inline distT="0" distB="0" distL="0" distR="0" wp14:anchorId="7FF416D5" wp14:editId="521CF44C">
                      <wp:extent cx="6350000" cy="25400"/>
                      <wp:effectExtent l="0" t="0" r="0" b="0"/>
                      <wp:docPr id="7573" name="Group 7573"/>
                      <wp:cNvGraphicFramePr/>
                      <a:graphic xmlns:a="http://schemas.openxmlformats.org/drawingml/2006/main">
                        <a:graphicData uri="http://schemas.microsoft.com/office/word/2010/wordprocessingGroup">
                          <wpg:wgp>
                            <wpg:cNvGrpSpPr/>
                            <wpg:grpSpPr>
                              <a:xfrm>
                                <a:off x="0" y="0"/>
                                <a:ext cx="6350000" cy="25400"/>
                                <a:chOff x="0" y="0"/>
                                <a:chExt cx="6350000" cy="25400"/>
                              </a:xfrm>
                            </wpg:grpSpPr>
                            <wps:wsp>
                              <wps:cNvPr id="48" name="Shape 48"/>
                              <wps:cNvSpPr/>
                              <wps:spPr>
                                <a:xfrm>
                                  <a:off x="0" y="0"/>
                                  <a:ext cx="6350000" cy="25400"/>
                                </a:xfrm>
                                <a:custGeom>
                                  <a:avLst/>
                                  <a:gdLst/>
                                  <a:ahLst/>
                                  <a:cxnLst/>
                                  <a:rect l="0" t="0" r="0" b="0"/>
                                  <a:pathLst>
                                    <a:path w="6350000" h="25400">
                                      <a:moveTo>
                                        <a:pt x="0" y="25400"/>
                                      </a:moveTo>
                                      <a:lnTo>
                                        <a:pt x="6350000" y="25400"/>
                                      </a:lnTo>
                                      <a:cubicBezTo>
                                        <a:pt x="6350000" y="25400"/>
                                        <a:pt x="6350000" y="25400"/>
                                        <a:pt x="6350000" y="25400"/>
                                      </a:cubicBezTo>
                                      <a:lnTo>
                                        <a:pt x="6350000" y="0"/>
                                      </a:lnTo>
                                      <a:cubicBezTo>
                                        <a:pt x="6350000" y="0"/>
                                        <a:pt x="6350000" y="0"/>
                                        <a:pt x="63500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29BB7CA7" id="Group 7573" o:spid="_x0000_s1026" style="width:500pt;height:2pt;mso-position-horizontal-relative:char;mso-position-vertical-relative:line" coordsize="635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">
                      <v:shape id="Shape 48" o:spid="_x0000_s1027" style="position:absolute;width:63500;height:254;visibility:visible;mso-wrap-style:square;v-text-anchor:top" coordsize="63500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" path="m,25400r6350000,c6350000,25400,6350000,25400,6350000,25400r,-25400c6350000,,6350000,,6350000,l,c,,,,,l,25400v,,,,,e" filled="f" strokecolor="#f9f9f9" strokeweight="1pt">
                        <v:stroke miterlimit="83231f" joinstyle="miter" endcap="square"/>
                        <v:path arrowok="t" textboxrect="0,0,6350000,25400"/>
                      </v:shape>
                      <w10:anchorlock/>
                    </v:group>
                  </w:pict>
                </mc:Fallback>
              </mc:AlternateContent>
            </w:r>
          </w:p>
        </w:tc>
      </w:tr>
      <w:tr w:rsidR="006F43D0" w:rsidTr="00666B4A">
        <w:trPr>
          <w:trHeight w:val="780"/>
        </w:trPr>
        <w:tc>
          <w:tcPr>
            <w:tcW w:w="2070" w:type="dxa"/>
            <w:tcBorders>
              <w:top w:val="single" w:sz="16" w:space="0" w:color="CCCCCC"/>
              <w:left w:val="nil"/>
              <w:bottom w:val="single" w:sz="16" w:space="0" w:color="CCCCCC"/>
              <w:right w:val="nil"/>
            </w:tcBorders>
            <w:vAlign w:val="center"/>
          </w:tcPr>
          <w:p w:rsidR="006F43D0" w:rsidRPr="00666B4A" w:rsidRDefault="006F43D0" w:rsidP="00B447FD">
            <w:pPr>
              <w:spacing w:line="259" w:lineRule="auto"/>
              <w:ind w:right="147"/>
            </w:pPr>
            <w:r w:rsidRPr="00666B4A">
              <w:t>Yardımcı Doçent 2013</w:t>
            </w:r>
          </w:p>
        </w:tc>
        <w:tc>
          <w:tcPr>
            <w:tcW w:w="7470" w:type="dxa"/>
            <w:tcBorders>
              <w:top w:val="single" w:sz="16" w:space="0" w:color="CCCCCC"/>
              <w:left w:val="nil"/>
              <w:bottom w:val="single" w:sz="16" w:space="0" w:color="CCCCCC"/>
              <w:right w:val="nil"/>
            </w:tcBorders>
          </w:tcPr>
          <w:p w:rsidR="006F43D0" w:rsidRPr="00666B4A" w:rsidRDefault="00B447FD" w:rsidP="00666B4A">
            <w:pPr>
              <w:spacing w:line="259" w:lineRule="auto"/>
              <w:jc w:val="both"/>
            </w:pPr>
            <w:r w:rsidRPr="00666B4A">
              <w:t>İstanbul Aydın Üniversitesi/İktisadi Ve İdari Bilimler Fakültesi/Sivil</w:t>
            </w:r>
            <w:r w:rsidR="00666B4A">
              <w:t xml:space="preserve"> </w:t>
            </w:r>
            <w:r w:rsidRPr="00666B4A">
              <w:t>Hava Ulaştırma İşletmeciliği Bölümü/Sivil Hava Ulaştırma İşletmeciliği Anabilim Dalı</w:t>
            </w:r>
          </w:p>
        </w:tc>
      </w:tr>
      <w:tr w:rsidR="006F43D0" w:rsidTr="00666B4A">
        <w:trPr>
          <w:trHeight w:val="780"/>
        </w:trPr>
        <w:tc>
          <w:tcPr>
            <w:tcW w:w="2070" w:type="dxa"/>
            <w:tcBorders>
              <w:top w:val="single" w:sz="16" w:space="0" w:color="CCCCCC"/>
              <w:left w:val="nil"/>
              <w:bottom w:val="single" w:sz="16" w:space="0" w:color="CCCCCC"/>
              <w:right w:val="nil"/>
            </w:tcBorders>
            <w:vAlign w:val="center"/>
          </w:tcPr>
          <w:p w:rsidR="006F43D0" w:rsidRPr="00666B4A" w:rsidRDefault="006F43D0" w:rsidP="00037144">
            <w:pPr>
              <w:spacing w:line="259" w:lineRule="auto"/>
              <w:ind w:right="147"/>
            </w:pPr>
            <w:r w:rsidRPr="00666B4A">
              <w:t xml:space="preserve">Yardımcı Doçent  </w:t>
            </w:r>
          </w:p>
          <w:p w:rsidR="006F43D0" w:rsidRPr="00666B4A" w:rsidRDefault="006F43D0" w:rsidP="00037144">
            <w:pPr>
              <w:spacing w:line="259" w:lineRule="auto"/>
              <w:ind w:right="147"/>
            </w:pPr>
            <w:r w:rsidRPr="00666B4A">
              <w:t>2012</w:t>
            </w:r>
          </w:p>
        </w:tc>
        <w:tc>
          <w:tcPr>
            <w:tcW w:w="7470" w:type="dxa"/>
            <w:tcBorders>
              <w:top w:val="single" w:sz="16" w:space="0" w:color="CCCCCC"/>
              <w:left w:val="nil"/>
              <w:bottom w:val="single" w:sz="16" w:space="0" w:color="CCCCCC"/>
              <w:right w:val="nil"/>
            </w:tcBorders>
          </w:tcPr>
          <w:p w:rsidR="006F43D0" w:rsidRPr="00666B4A" w:rsidRDefault="00666B4A" w:rsidP="00961DD5">
            <w:pPr>
              <w:spacing w:line="259" w:lineRule="auto"/>
            </w:pPr>
            <w:r w:rsidRPr="00666B4A">
              <w:t>İstanbul Aydın Üniversitesi/İktisadi Ve İdari Bilimler Fakültesi/İşletme (İngilizce) Bölümü</w:t>
            </w:r>
          </w:p>
        </w:tc>
      </w:tr>
    </w:tbl>
    <w:p w:rsidR="00975DEC" w:rsidRDefault="00975DEC" w:rsidP="006F43D0">
      <w:pPr>
        <w:spacing w:before="100" w:after="100"/>
        <w:rPr>
          <w:rFonts w:ascii="Arial" w:hAnsi="Arial" w:cs="Arial"/>
          <w:b/>
          <w:sz w:val="20"/>
          <w:szCs w:val="20"/>
        </w:rPr>
      </w:pPr>
    </w:p>
    <w:p w:rsidR="00EB37CA" w:rsidRDefault="00EB37CA" w:rsidP="00B447FD">
      <w:pPr>
        <w:tabs>
          <w:tab w:val="center" w:pos="7980"/>
          <w:tab w:val="center" w:pos="9280"/>
        </w:tabs>
        <w:spacing w:after="61" w:line="251" w:lineRule="auto"/>
        <w:rPr>
          <w:rFonts w:asciiTheme="minorHAnsi" w:eastAsiaTheme="minorEastAsia" w:hAnsiTheme="minorHAnsi" w:cstheme="minorBidi"/>
          <w:color w:val="666666"/>
          <w:sz w:val="36"/>
        </w:rPr>
      </w:pPr>
    </w:p>
    <w:p w:rsidR="00B447FD" w:rsidRPr="00B447FD" w:rsidRDefault="00B447FD" w:rsidP="00B447FD">
      <w:pPr>
        <w:tabs>
          <w:tab w:val="center" w:pos="7980"/>
          <w:tab w:val="center" w:pos="9280"/>
        </w:tabs>
        <w:spacing w:after="61" w:line="251" w:lineRule="auto"/>
        <w:rPr>
          <w:rFonts w:asciiTheme="minorHAnsi" w:eastAsia="Verdana" w:hAnsiTheme="minorHAnsi" w:cs="Verdana"/>
          <w:color w:val="000000"/>
          <w:sz w:val="20"/>
          <w:szCs w:val="20"/>
          <w:lang w:eastAsia="tr-TR"/>
        </w:rPr>
      </w:pPr>
      <w:r>
        <w:rPr>
          <w:rFonts w:asciiTheme="minorHAnsi" w:eastAsiaTheme="minorEastAsia" w:hAnsiTheme="minorHAnsi" w:cstheme="minorBidi"/>
          <w:color w:val="666666"/>
          <w:sz w:val="36"/>
        </w:rPr>
        <w:lastRenderedPageBreak/>
        <w:t xml:space="preserve">Verilen </w:t>
      </w:r>
      <w:r w:rsidRPr="00B447FD">
        <w:rPr>
          <w:rFonts w:asciiTheme="minorHAnsi" w:eastAsiaTheme="minorEastAsia" w:hAnsiTheme="minorHAnsi" w:cstheme="minorBidi"/>
          <w:color w:val="666666"/>
          <w:sz w:val="36"/>
        </w:rPr>
        <w:t>Dersler *</w:t>
      </w:r>
      <w:r w:rsidRPr="00B447FD">
        <w:rPr>
          <w:rFonts w:asciiTheme="minorHAnsi" w:eastAsia="Verdana" w:hAnsiTheme="minorHAnsi" w:cs="Verdana"/>
          <w:color w:val="666666"/>
          <w:sz w:val="20"/>
          <w:szCs w:val="20"/>
          <w:lang w:eastAsia="tr-TR"/>
        </w:rPr>
        <w:tab/>
      </w:r>
      <w:r w:rsidRPr="00B447FD">
        <w:rPr>
          <w:rFonts w:asciiTheme="minorHAnsi" w:eastAsia="Verdana" w:hAnsiTheme="minorHAnsi" w:cs="Verdana"/>
          <w:color w:val="000000"/>
          <w:sz w:val="20"/>
          <w:szCs w:val="20"/>
          <w:lang w:eastAsia="tr-TR"/>
        </w:rPr>
        <w:t>Öğrenim Dili</w:t>
      </w:r>
      <w:r w:rsidRPr="00B447FD">
        <w:rPr>
          <w:rFonts w:asciiTheme="minorHAnsi" w:eastAsia="Verdana" w:hAnsiTheme="minorHAnsi" w:cs="Verdana"/>
          <w:color w:val="000000"/>
          <w:sz w:val="20"/>
          <w:szCs w:val="20"/>
          <w:lang w:eastAsia="tr-TR"/>
        </w:rPr>
        <w:tab/>
        <w:t>Ders Saati</w:t>
      </w:r>
    </w:p>
    <w:p w:rsidR="00B447FD" w:rsidRDefault="00B447FD" w:rsidP="00B447FD">
      <w:pPr>
        <w:spacing w:after="123" w:line="265" w:lineRule="auto"/>
        <w:rPr>
          <w:rFonts w:asciiTheme="minorHAnsi" w:eastAsia="Verdana" w:hAnsiTheme="minorHAnsi" w:cs="Verdana"/>
          <w:color w:val="000000"/>
          <w:sz w:val="20"/>
          <w:szCs w:val="20"/>
          <w:lang w:eastAsia="tr-TR"/>
        </w:rPr>
      </w:pPr>
    </w:p>
    <w:p w:rsidR="00B447FD" w:rsidRPr="00B447FD" w:rsidRDefault="00B447FD" w:rsidP="00037144">
      <w:pPr>
        <w:tabs>
          <w:tab w:val="center" w:pos="7980"/>
          <w:tab w:val="center" w:pos="9280"/>
        </w:tabs>
        <w:spacing w:after="61" w:line="251" w:lineRule="auto"/>
        <w:rPr>
          <w:rFonts w:asciiTheme="minorHAnsi" w:eastAsiaTheme="minorEastAsia" w:hAnsiTheme="minorHAnsi" w:cstheme="minorBidi"/>
          <w:color w:val="666666"/>
          <w:sz w:val="36"/>
        </w:rPr>
      </w:pPr>
      <w:r w:rsidRPr="00B447FD">
        <w:rPr>
          <w:rFonts w:asciiTheme="minorHAnsi" w:eastAsiaTheme="minorEastAsia" w:hAnsiTheme="minorHAnsi" w:cstheme="minorBidi"/>
          <w:color w:val="666666"/>
          <w:sz w:val="36"/>
        </w:rPr>
        <w:t>Lisans</w:t>
      </w:r>
    </w:p>
    <w:p w:rsidR="00B447FD" w:rsidRPr="00B447FD" w:rsidRDefault="00B447FD" w:rsidP="00037144">
      <w:pPr>
        <w:tabs>
          <w:tab w:val="center" w:pos="2590"/>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Marketing Management for Aviation</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1786"/>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Pazarlama Yönetimi</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Türkçe</w:t>
      </w:r>
      <w:r w:rsidRPr="00B447FD">
        <w:rPr>
          <w:rFonts w:asciiTheme="minorHAnsi" w:eastAsia="Arial" w:hAnsiTheme="minorHAnsi" w:cs="Arial"/>
          <w:color w:val="000000"/>
          <w:lang w:eastAsia="tr-TR"/>
        </w:rPr>
        <w:tab/>
        <w:t>3</w:t>
      </w:r>
    </w:p>
    <w:p w:rsidR="00B447FD" w:rsidRPr="00B447FD" w:rsidRDefault="00B447FD" w:rsidP="00037144">
      <w:pPr>
        <w:tabs>
          <w:tab w:val="center" w:pos="1976"/>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(2013-2014) Marketing Management</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9</w:t>
      </w:r>
    </w:p>
    <w:p w:rsidR="00B447FD" w:rsidRPr="00B447FD" w:rsidRDefault="00B447FD" w:rsidP="00037144">
      <w:pPr>
        <w:tabs>
          <w:tab w:val="center" w:pos="1932"/>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(2013-2014) Principles of Marketing</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6</w:t>
      </w:r>
    </w:p>
    <w:p w:rsidR="00B447FD" w:rsidRPr="00B447FD" w:rsidRDefault="00B447FD" w:rsidP="00037144">
      <w:pPr>
        <w:tabs>
          <w:tab w:val="center" w:pos="1779"/>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(2013-2014) Consumer Behavior</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1773"/>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(2013-2014) Uluslararası Lojistik</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Türkçe</w:t>
      </w:r>
      <w:r w:rsidRPr="00B447FD">
        <w:rPr>
          <w:rFonts w:asciiTheme="minorHAnsi" w:eastAsia="Arial" w:hAnsiTheme="minorHAnsi" w:cs="Arial"/>
          <w:color w:val="000000"/>
          <w:lang w:eastAsia="tr-TR"/>
        </w:rPr>
        <w:tab/>
        <w:t>3</w:t>
      </w:r>
    </w:p>
    <w:p w:rsidR="00B447FD" w:rsidRPr="00B447FD" w:rsidRDefault="00B447FD" w:rsidP="00037144">
      <w:pPr>
        <w:tabs>
          <w:tab w:val="center" w:pos="1976"/>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Marketing Management</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6</w:t>
      </w:r>
    </w:p>
    <w:p w:rsidR="00B447FD" w:rsidRPr="00B447FD" w:rsidRDefault="00B447FD" w:rsidP="00037144">
      <w:pPr>
        <w:tabs>
          <w:tab w:val="center" w:pos="1572"/>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Marka Yönetimi</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Türkçe</w:t>
      </w:r>
      <w:r w:rsidRPr="00B447FD">
        <w:rPr>
          <w:rFonts w:asciiTheme="minorHAnsi" w:eastAsia="Arial" w:hAnsiTheme="minorHAnsi" w:cs="Arial"/>
          <w:color w:val="000000"/>
          <w:lang w:eastAsia="tr-TR"/>
        </w:rPr>
        <w:tab/>
        <w:t>3</w:t>
      </w:r>
    </w:p>
    <w:p w:rsidR="00B447FD" w:rsidRPr="00B447FD" w:rsidRDefault="00B447FD" w:rsidP="00037144">
      <w:pPr>
        <w:tabs>
          <w:tab w:val="center" w:pos="1775"/>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Brand Management</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2232"/>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Introduction to Civil Aviation</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1779"/>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Consumer Behavior</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1976"/>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(2014-2015) Marketing Management</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6</w:t>
      </w:r>
    </w:p>
    <w:p w:rsidR="00B447FD" w:rsidRPr="00B447FD" w:rsidRDefault="00B447FD" w:rsidP="00037144">
      <w:pPr>
        <w:tabs>
          <w:tab w:val="center" w:pos="1688"/>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(2014-2015) Tüketici Davranışı</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Türkçe</w:t>
      </w:r>
      <w:r w:rsidRPr="00B447FD">
        <w:rPr>
          <w:rFonts w:asciiTheme="minorHAnsi" w:eastAsia="Arial" w:hAnsiTheme="minorHAnsi" w:cs="Arial"/>
          <w:color w:val="000000"/>
          <w:lang w:eastAsia="tr-TR"/>
        </w:rPr>
        <w:tab/>
        <w:t>3</w:t>
      </w:r>
    </w:p>
    <w:p w:rsidR="00B447FD" w:rsidRPr="00B447FD" w:rsidRDefault="00B447FD" w:rsidP="00037144">
      <w:pPr>
        <w:tabs>
          <w:tab w:val="center" w:pos="1779"/>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(2014-2015) Consumer Behavior</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1906"/>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(2014-2015) International Logistics</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1688"/>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(2013-2014) Tüketici Davranışı</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Türkçe</w:t>
      </w:r>
      <w:r w:rsidRPr="00B447FD">
        <w:rPr>
          <w:rFonts w:asciiTheme="minorHAnsi" w:eastAsia="Arial" w:hAnsiTheme="minorHAnsi" w:cs="Arial"/>
          <w:color w:val="000000"/>
          <w:lang w:eastAsia="tr-TR"/>
        </w:rPr>
        <w:tab/>
        <w:t>6</w:t>
      </w:r>
    </w:p>
    <w:p w:rsidR="00B447FD" w:rsidRPr="00037144" w:rsidRDefault="00B447FD" w:rsidP="00037144">
      <w:pPr>
        <w:spacing w:before="120" w:after="120"/>
        <w:rPr>
          <w:rFonts w:asciiTheme="minorHAnsi" w:eastAsia="Verdana" w:hAnsiTheme="minorHAnsi" w:cs="Verdana"/>
          <w:color w:val="000000"/>
          <w:lang w:eastAsia="tr-TR"/>
        </w:rPr>
      </w:pPr>
    </w:p>
    <w:p w:rsidR="00B447FD" w:rsidRPr="00B447FD" w:rsidRDefault="00B447FD" w:rsidP="00037144">
      <w:pPr>
        <w:tabs>
          <w:tab w:val="center" w:pos="7980"/>
          <w:tab w:val="center" w:pos="9280"/>
        </w:tabs>
        <w:spacing w:after="61" w:line="251" w:lineRule="auto"/>
        <w:rPr>
          <w:rFonts w:asciiTheme="minorHAnsi" w:eastAsiaTheme="minorEastAsia" w:hAnsiTheme="minorHAnsi" w:cstheme="minorBidi"/>
          <w:color w:val="666666"/>
          <w:sz w:val="36"/>
        </w:rPr>
      </w:pPr>
      <w:r w:rsidRPr="00B447FD">
        <w:rPr>
          <w:rFonts w:asciiTheme="minorHAnsi" w:eastAsiaTheme="minorEastAsia" w:hAnsiTheme="minorHAnsi" w:cstheme="minorBidi"/>
          <w:color w:val="666666"/>
          <w:sz w:val="36"/>
        </w:rPr>
        <w:t>Yüksek Lisans</w:t>
      </w:r>
    </w:p>
    <w:p w:rsidR="00B447FD" w:rsidRPr="00B447FD" w:rsidRDefault="00B447FD" w:rsidP="00037144">
      <w:pPr>
        <w:tabs>
          <w:tab w:val="center" w:pos="1292"/>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Marketing</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1888"/>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(2015-2016) Pazarlama Yöntemleri</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Türkçe</w:t>
      </w:r>
      <w:r w:rsidRPr="00B447FD">
        <w:rPr>
          <w:rFonts w:asciiTheme="minorHAnsi" w:eastAsia="Arial" w:hAnsiTheme="minorHAnsi" w:cs="Arial"/>
          <w:color w:val="000000"/>
          <w:lang w:eastAsia="tr-TR"/>
        </w:rPr>
        <w:tab/>
        <w:t>3</w:t>
      </w:r>
    </w:p>
    <w:p w:rsidR="00B447FD" w:rsidRPr="00B447FD" w:rsidRDefault="00B447FD" w:rsidP="00037144">
      <w:pPr>
        <w:tabs>
          <w:tab w:val="center" w:pos="1292"/>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(2014-2015) Marketing</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B447FD" w:rsidRPr="00B447FD" w:rsidRDefault="00B447FD" w:rsidP="00037144">
      <w:pPr>
        <w:tabs>
          <w:tab w:val="center" w:pos="1888"/>
          <w:tab w:val="center" w:pos="7980"/>
          <w:tab w:val="center" w:pos="9280"/>
        </w:tabs>
        <w:spacing w:before="120" w:after="12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(2014-2015) Pazarlama Yöntemleri</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Türkçe</w:t>
      </w:r>
      <w:r w:rsidRPr="00B447FD">
        <w:rPr>
          <w:rFonts w:asciiTheme="minorHAnsi" w:eastAsia="Arial" w:hAnsiTheme="minorHAnsi" w:cs="Arial"/>
          <w:color w:val="000000"/>
          <w:lang w:eastAsia="tr-TR"/>
        </w:rPr>
        <w:tab/>
        <w:t>3</w:t>
      </w:r>
    </w:p>
    <w:p w:rsidR="00B447FD" w:rsidRDefault="00B447FD" w:rsidP="00037144">
      <w:pPr>
        <w:tabs>
          <w:tab w:val="center" w:pos="1292"/>
          <w:tab w:val="center" w:pos="7980"/>
          <w:tab w:val="center" w:pos="9280"/>
        </w:tabs>
        <w:spacing w:before="120" w:after="120"/>
        <w:rPr>
          <w:rFonts w:asciiTheme="minorHAnsi" w:eastAsia="Arial" w:hAnsiTheme="minorHAnsi" w:cs="Arial"/>
          <w:color w:val="000000"/>
          <w:lang w:eastAsia="tr-TR"/>
        </w:rPr>
      </w:pPr>
      <w:r w:rsidRPr="00B447FD">
        <w:rPr>
          <w:rFonts w:asciiTheme="minorHAnsi" w:eastAsia="Verdana" w:hAnsiTheme="minorHAnsi" w:cs="Verdana"/>
          <w:color w:val="000000"/>
          <w:lang w:eastAsia="tr-TR"/>
        </w:rPr>
        <w:t>(2013-2014) Marketing</w:t>
      </w:r>
      <w:r w:rsidRPr="00B447FD">
        <w:rPr>
          <w:rFonts w:asciiTheme="minorHAnsi" w:eastAsia="Verdana" w:hAnsiTheme="minorHAnsi" w:cs="Verdana"/>
          <w:color w:val="000000"/>
          <w:lang w:eastAsia="tr-TR"/>
        </w:rPr>
        <w:tab/>
      </w:r>
      <w:r w:rsidRPr="00B447FD">
        <w:rPr>
          <w:rFonts w:asciiTheme="minorHAnsi" w:eastAsia="Arial" w:hAnsiTheme="minorHAnsi" w:cs="Arial"/>
          <w:color w:val="000000"/>
          <w:lang w:eastAsia="tr-TR"/>
        </w:rPr>
        <w:t>İngilizce</w:t>
      </w:r>
      <w:r w:rsidRPr="00B447FD">
        <w:rPr>
          <w:rFonts w:asciiTheme="minorHAnsi" w:eastAsia="Arial" w:hAnsiTheme="minorHAnsi" w:cs="Arial"/>
          <w:color w:val="000000"/>
          <w:lang w:eastAsia="tr-TR"/>
        </w:rPr>
        <w:tab/>
        <w:t>3</w:t>
      </w:r>
    </w:p>
    <w:p w:rsidR="000D67A1" w:rsidRPr="00B447FD" w:rsidRDefault="000D67A1" w:rsidP="00037144">
      <w:pPr>
        <w:tabs>
          <w:tab w:val="center" w:pos="1292"/>
          <w:tab w:val="center" w:pos="7980"/>
          <w:tab w:val="center" w:pos="9280"/>
        </w:tabs>
        <w:spacing w:before="120" w:after="120"/>
        <w:rPr>
          <w:rFonts w:asciiTheme="minorHAnsi" w:eastAsia="Verdana" w:hAnsiTheme="minorHAnsi" w:cs="Verdana"/>
          <w:color w:val="000000"/>
          <w:lang w:eastAsia="tr-TR"/>
        </w:rPr>
      </w:pPr>
    </w:p>
    <w:p w:rsidR="00B447FD" w:rsidRPr="00B447FD" w:rsidRDefault="00B447FD" w:rsidP="00037144">
      <w:pPr>
        <w:spacing w:before="120" w:after="120"/>
        <w:ind w:left="204" w:hanging="10"/>
        <w:rPr>
          <w:rFonts w:asciiTheme="minorHAnsi" w:eastAsia="Verdana" w:hAnsiTheme="minorHAnsi" w:cs="Verdana"/>
          <w:color w:val="000000"/>
          <w:lang w:eastAsia="tr-TR"/>
        </w:rPr>
      </w:pPr>
      <w:r w:rsidRPr="00B447FD">
        <w:rPr>
          <w:rFonts w:asciiTheme="minorHAnsi" w:eastAsia="Verdana" w:hAnsiTheme="minorHAnsi" w:cs="Verdana"/>
          <w:color w:val="000000"/>
          <w:lang w:eastAsia="tr-TR"/>
        </w:rPr>
        <w:t>* Son iki yılda verdiği lisans ve lisansüstü düzeydeki dersler</w:t>
      </w:r>
    </w:p>
    <w:p w:rsidR="00B447FD" w:rsidRDefault="00B447FD" w:rsidP="006F43D0">
      <w:pPr>
        <w:spacing w:before="100" w:after="100"/>
        <w:rPr>
          <w:rFonts w:ascii="Arial" w:hAnsi="Arial" w:cs="Arial"/>
          <w:b/>
          <w:sz w:val="20"/>
          <w:szCs w:val="20"/>
        </w:rPr>
      </w:pPr>
    </w:p>
    <w:p w:rsidR="00B447FD" w:rsidRDefault="00B447FD" w:rsidP="00975DEC">
      <w:pPr>
        <w:pStyle w:val="Default"/>
        <w:spacing w:before="120" w:after="120"/>
        <w:jc w:val="center"/>
        <w:rPr>
          <w:b/>
          <w:bCs/>
          <w:sz w:val="20"/>
          <w:szCs w:val="20"/>
        </w:rPr>
      </w:pPr>
    </w:p>
    <w:p w:rsidR="00B447FD" w:rsidRDefault="00B447FD" w:rsidP="00975DEC">
      <w:pPr>
        <w:pStyle w:val="Default"/>
        <w:spacing w:before="120" w:after="120"/>
        <w:jc w:val="center"/>
        <w:rPr>
          <w:b/>
          <w:bCs/>
          <w:sz w:val="20"/>
          <w:szCs w:val="20"/>
        </w:rPr>
      </w:pPr>
    </w:p>
    <w:p w:rsidR="00037144" w:rsidRDefault="00037144" w:rsidP="00975DEC">
      <w:pPr>
        <w:pStyle w:val="Default"/>
        <w:spacing w:before="120" w:after="120"/>
        <w:jc w:val="center"/>
        <w:rPr>
          <w:b/>
          <w:bCs/>
          <w:sz w:val="20"/>
          <w:szCs w:val="20"/>
        </w:rPr>
      </w:pPr>
    </w:p>
    <w:p w:rsidR="00037144" w:rsidRDefault="00037144" w:rsidP="00975DEC">
      <w:pPr>
        <w:pStyle w:val="Default"/>
        <w:spacing w:before="120" w:after="120"/>
        <w:jc w:val="center"/>
        <w:rPr>
          <w:b/>
          <w:bCs/>
          <w:sz w:val="20"/>
          <w:szCs w:val="20"/>
        </w:rPr>
      </w:pPr>
    </w:p>
    <w:p w:rsidR="00037144" w:rsidRDefault="00037144" w:rsidP="00975DEC">
      <w:pPr>
        <w:pStyle w:val="Default"/>
        <w:spacing w:before="120" w:after="120"/>
        <w:jc w:val="center"/>
        <w:rPr>
          <w:b/>
          <w:bCs/>
          <w:sz w:val="20"/>
          <w:szCs w:val="20"/>
        </w:rPr>
      </w:pPr>
    </w:p>
    <w:p w:rsidR="00037144" w:rsidRDefault="00037144" w:rsidP="00975DEC">
      <w:pPr>
        <w:pStyle w:val="Default"/>
        <w:spacing w:before="120" w:after="120"/>
        <w:jc w:val="center"/>
        <w:rPr>
          <w:b/>
          <w:bCs/>
          <w:sz w:val="20"/>
          <w:szCs w:val="20"/>
        </w:rPr>
      </w:pPr>
    </w:p>
    <w:p w:rsidR="004E6AF9" w:rsidRPr="00975DEC" w:rsidRDefault="00B447FD" w:rsidP="00B447FD">
      <w:pPr>
        <w:tabs>
          <w:tab w:val="center" w:pos="7980"/>
          <w:tab w:val="center" w:pos="9280"/>
        </w:tabs>
        <w:spacing w:after="61" w:line="251" w:lineRule="auto"/>
        <w:rPr>
          <w:b/>
          <w:sz w:val="20"/>
          <w:szCs w:val="20"/>
        </w:rPr>
      </w:pPr>
      <w:r w:rsidRPr="00B447FD">
        <w:rPr>
          <w:rFonts w:asciiTheme="minorHAnsi" w:eastAsiaTheme="minorEastAsia" w:hAnsiTheme="minorHAnsi" w:cstheme="minorBidi"/>
          <w:color w:val="666666"/>
          <w:sz w:val="36"/>
        </w:rPr>
        <w:lastRenderedPageBreak/>
        <w:t>Yayınlar</w:t>
      </w:r>
    </w:p>
    <w:p w:rsidR="006045F8" w:rsidRPr="00975DEC" w:rsidRDefault="006045F8" w:rsidP="00C43D28">
      <w:pPr>
        <w:pStyle w:val="Default"/>
        <w:spacing w:before="120" w:after="120"/>
        <w:rPr>
          <w:bCs/>
          <w:sz w:val="20"/>
          <w:szCs w:val="20"/>
        </w:rPr>
      </w:pPr>
    </w:p>
    <w:p w:rsidR="00A652E2" w:rsidRDefault="00A652E2" w:rsidP="00A652E2">
      <w:pPr>
        <w:tabs>
          <w:tab w:val="center" w:pos="7980"/>
          <w:tab w:val="center" w:pos="9280"/>
        </w:tabs>
        <w:spacing w:after="61" w:line="251" w:lineRule="auto"/>
        <w:rPr>
          <w:rFonts w:asciiTheme="minorHAnsi" w:eastAsiaTheme="minorEastAsia" w:hAnsiTheme="minorHAnsi" w:cstheme="minorBidi"/>
          <w:color w:val="666666"/>
          <w:sz w:val="36"/>
        </w:rPr>
      </w:pPr>
      <w:r>
        <w:rPr>
          <w:rFonts w:asciiTheme="minorHAnsi" w:eastAsiaTheme="minorEastAsia" w:hAnsiTheme="minorHAnsi" w:cstheme="minorBidi"/>
          <w:color w:val="666666"/>
          <w:sz w:val="36"/>
        </w:rPr>
        <w:t xml:space="preserve">SCI/SSCI İndeksli </w:t>
      </w:r>
      <w:r w:rsidRPr="00037144">
        <w:rPr>
          <w:rFonts w:asciiTheme="minorHAnsi" w:eastAsiaTheme="minorEastAsia" w:hAnsiTheme="minorHAnsi" w:cstheme="minorBidi"/>
          <w:color w:val="666666"/>
          <w:sz w:val="36"/>
        </w:rPr>
        <w:t>Uluslararası Hakemli Dergilerde Yayınlanan Makaleler</w:t>
      </w:r>
    </w:p>
    <w:p w:rsidR="00A652E2" w:rsidRDefault="00A652E2" w:rsidP="00A652E2">
      <w:pPr>
        <w:tabs>
          <w:tab w:val="center" w:pos="7980"/>
          <w:tab w:val="center" w:pos="9280"/>
        </w:tabs>
        <w:spacing w:after="61" w:line="251" w:lineRule="auto"/>
        <w:jc w:val="both"/>
        <w:rPr>
          <w:rFonts w:asciiTheme="minorHAnsi" w:hAnsiTheme="minorHAnsi"/>
          <w:lang w:val="en-US"/>
        </w:rPr>
      </w:pPr>
    </w:p>
    <w:p w:rsidR="00A652E2" w:rsidRPr="00037144" w:rsidRDefault="00A652E2" w:rsidP="00A652E2">
      <w:pPr>
        <w:tabs>
          <w:tab w:val="center" w:pos="7980"/>
          <w:tab w:val="center" w:pos="9280"/>
        </w:tabs>
        <w:spacing w:after="61" w:line="251" w:lineRule="auto"/>
        <w:jc w:val="both"/>
        <w:rPr>
          <w:rFonts w:asciiTheme="minorHAnsi" w:eastAsiaTheme="minorEastAsia" w:hAnsiTheme="minorHAnsi" w:cstheme="minorBidi"/>
          <w:color w:val="666666"/>
          <w:sz w:val="36"/>
        </w:rPr>
      </w:pPr>
      <w:r>
        <w:rPr>
          <w:rFonts w:asciiTheme="minorHAnsi" w:hAnsiTheme="minorHAnsi"/>
          <w:lang w:val="en-US"/>
        </w:rPr>
        <w:t>ÖZKAN PİR ESRA, KARADUMAN İLKAY (2017</w:t>
      </w:r>
      <w:r w:rsidRPr="00037144">
        <w:rPr>
          <w:rFonts w:asciiTheme="minorHAnsi" w:hAnsiTheme="minorHAnsi"/>
          <w:lang w:val="en-US"/>
        </w:rPr>
        <w:t xml:space="preserve">).  </w:t>
      </w:r>
      <w:r>
        <w:rPr>
          <w:rFonts w:asciiTheme="minorHAnsi" w:hAnsiTheme="minorHAnsi"/>
          <w:lang w:val="en-US"/>
        </w:rPr>
        <w:t>Environmental Consciousness, Environmental Education, Conspicuous Consumption and Re-Buying Decisions on Network Marketing in Turkey</w:t>
      </w:r>
      <w:r w:rsidRPr="00037144">
        <w:rPr>
          <w:rFonts w:asciiTheme="minorHAnsi" w:hAnsiTheme="minorHAnsi"/>
          <w:lang w:val="en-US"/>
        </w:rPr>
        <w:t xml:space="preserve">.  </w:t>
      </w:r>
      <w:r>
        <w:rPr>
          <w:rFonts w:asciiTheme="minorHAnsi" w:hAnsiTheme="minorHAnsi"/>
          <w:lang w:val="en-US"/>
        </w:rPr>
        <w:t>EURASIA Journal of Mathematics Science and Technology Education</w:t>
      </w:r>
      <w:r w:rsidRPr="00037144">
        <w:rPr>
          <w:rFonts w:asciiTheme="minorHAnsi" w:hAnsiTheme="minorHAnsi"/>
          <w:lang w:val="en-US"/>
        </w:rPr>
        <w:t xml:space="preserve">, </w:t>
      </w:r>
      <w:r>
        <w:rPr>
          <w:rFonts w:asciiTheme="minorHAnsi" w:hAnsiTheme="minorHAnsi"/>
          <w:lang w:val="en-US"/>
        </w:rPr>
        <w:t>2017 13(9):5395-5404</w:t>
      </w:r>
    </w:p>
    <w:p w:rsidR="00A652E2" w:rsidRDefault="00A652E2" w:rsidP="00B447FD">
      <w:pPr>
        <w:tabs>
          <w:tab w:val="center" w:pos="7980"/>
          <w:tab w:val="center" w:pos="9280"/>
        </w:tabs>
        <w:spacing w:after="61" w:line="251" w:lineRule="auto"/>
        <w:rPr>
          <w:rFonts w:asciiTheme="minorHAnsi" w:eastAsiaTheme="minorEastAsia" w:hAnsiTheme="minorHAnsi" w:cstheme="minorBidi"/>
          <w:color w:val="666666"/>
          <w:sz w:val="36"/>
        </w:rPr>
      </w:pPr>
    </w:p>
    <w:p w:rsidR="004E6AF9" w:rsidRPr="00037144" w:rsidRDefault="004E6AF9" w:rsidP="00B447FD">
      <w:pPr>
        <w:tabs>
          <w:tab w:val="center" w:pos="7980"/>
          <w:tab w:val="center" w:pos="9280"/>
        </w:tabs>
        <w:spacing w:after="61" w:line="251" w:lineRule="auto"/>
        <w:rPr>
          <w:rFonts w:asciiTheme="minorHAnsi" w:eastAsiaTheme="minorEastAsia" w:hAnsiTheme="minorHAnsi" w:cstheme="minorBidi"/>
          <w:color w:val="666666"/>
          <w:sz w:val="36"/>
        </w:rPr>
      </w:pPr>
      <w:r w:rsidRPr="00037144">
        <w:rPr>
          <w:rFonts w:asciiTheme="minorHAnsi" w:eastAsiaTheme="minorEastAsia" w:hAnsiTheme="minorHAnsi" w:cstheme="minorBidi"/>
          <w:color w:val="666666"/>
          <w:sz w:val="36"/>
        </w:rPr>
        <w:t xml:space="preserve">Uluslararası </w:t>
      </w:r>
      <w:r w:rsidR="00C43D28" w:rsidRPr="00037144">
        <w:rPr>
          <w:rFonts w:asciiTheme="minorHAnsi" w:eastAsiaTheme="minorEastAsia" w:hAnsiTheme="minorHAnsi" w:cstheme="minorBidi"/>
          <w:color w:val="666666"/>
          <w:sz w:val="36"/>
        </w:rPr>
        <w:t>Hakemli Dergilerde Yayınlanan M</w:t>
      </w:r>
      <w:r w:rsidRPr="00037144">
        <w:rPr>
          <w:rFonts w:asciiTheme="minorHAnsi" w:eastAsiaTheme="minorEastAsia" w:hAnsiTheme="minorHAnsi" w:cstheme="minorBidi"/>
          <w:color w:val="666666"/>
          <w:sz w:val="36"/>
        </w:rPr>
        <w:t>akaleler</w:t>
      </w:r>
    </w:p>
    <w:p w:rsidR="00B447FD" w:rsidRDefault="00B447FD" w:rsidP="00B447FD">
      <w:pPr>
        <w:spacing w:after="5" w:line="251" w:lineRule="auto"/>
        <w:jc w:val="both"/>
        <w:rPr>
          <w:rFonts w:asciiTheme="minorHAnsi" w:hAnsiTheme="minorHAnsi"/>
        </w:rPr>
      </w:pPr>
    </w:p>
    <w:p w:rsidR="00905A46" w:rsidRDefault="00905A46" w:rsidP="00037144">
      <w:pPr>
        <w:spacing w:before="120" w:after="120"/>
        <w:jc w:val="both"/>
        <w:rPr>
          <w:rFonts w:asciiTheme="minorHAnsi" w:hAnsiTheme="minorHAnsi"/>
          <w:lang w:val="en-US"/>
        </w:rPr>
      </w:pPr>
      <w:r>
        <w:rPr>
          <w:rFonts w:asciiTheme="minorHAnsi" w:hAnsiTheme="minorHAnsi"/>
          <w:lang w:val="en-US"/>
        </w:rPr>
        <w:t>MAMMADOV ELSHAN, KARADUMAN İLKAY (2017). The Effect of Color and Design on Mobile Application Preferences: A Study on Google Play and App Store. The International Journal of Business &amp; Management Vol 5, Issue 6, pp.17-26.</w:t>
      </w:r>
    </w:p>
    <w:p w:rsidR="00905A46" w:rsidRDefault="00905A46" w:rsidP="00905A46">
      <w:pPr>
        <w:spacing w:before="120" w:after="120"/>
        <w:jc w:val="both"/>
        <w:rPr>
          <w:rFonts w:asciiTheme="minorHAnsi" w:hAnsiTheme="minorHAnsi"/>
          <w:lang w:val="en-US"/>
        </w:rPr>
      </w:pPr>
      <w:r>
        <w:rPr>
          <w:rFonts w:asciiTheme="minorHAnsi" w:hAnsiTheme="minorHAnsi"/>
          <w:lang w:val="en-US"/>
        </w:rPr>
        <w:t xml:space="preserve">MULATI DILIDAER, KARADUMAN İLKAY (2017). </w:t>
      </w:r>
      <w:r w:rsidRPr="00905A46">
        <w:rPr>
          <w:rFonts w:asciiTheme="minorHAnsi" w:hAnsiTheme="minorHAnsi"/>
          <w:lang w:val="en-US"/>
        </w:rPr>
        <w:t>International Tourism Marketing: An Analysis on Xinjiang</w:t>
      </w:r>
      <w:r>
        <w:rPr>
          <w:rFonts w:asciiTheme="minorHAnsi" w:hAnsiTheme="minorHAnsi"/>
          <w:lang w:val="en-US"/>
        </w:rPr>
        <w:t xml:space="preserve"> </w:t>
      </w:r>
      <w:r w:rsidRPr="00905A46">
        <w:rPr>
          <w:rFonts w:asciiTheme="minorHAnsi" w:hAnsiTheme="minorHAnsi"/>
          <w:lang w:val="en-US"/>
        </w:rPr>
        <w:t>Uygur Autonomous Region (XUAR) of China</w:t>
      </w:r>
      <w:r>
        <w:rPr>
          <w:rFonts w:asciiTheme="minorHAnsi" w:hAnsiTheme="minorHAnsi"/>
          <w:lang w:val="en-US"/>
        </w:rPr>
        <w:t xml:space="preserve">. </w:t>
      </w:r>
      <w:r w:rsidRPr="00905A46">
        <w:rPr>
          <w:rFonts w:asciiTheme="minorHAnsi" w:hAnsiTheme="minorHAnsi"/>
          <w:lang w:val="en-US"/>
        </w:rPr>
        <w:t>IOSR Journal of Business and Management (IOSR-JBM)</w:t>
      </w:r>
      <w:r>
        <w:rPr>
          <w:rFonts w:asciiTheme="minorHAnsi" w:hAnsiTheme="minorHAnsi"/>
          <w:lang w:val="en-US"/>
        </w:rPr>
        <w:t xml:space="preserve">, </w:t>
      </w:r>
      <w:r w:rsidRPr="00905A46">
        <w:rPr>
          <w:rFonts w:asciiTheme="minorHAnsi" w:hAnsiTheme="minorHAnsi"/>
          <w:lang w:val="en-US"/>
        </w:rPr>
        <w:t>Volume 19, Issue 1. Ver. V (Jan. 2017), PP 20-26</w:t>
      </w:r>
    </w:p>
    <w:p w:rsidR="00FB55C1" w:rsidRPr="00FB55C1" w:rsidRDefault="00FB55C1" w:rsidP="00FB55C1">
      <w:pPr>
        <w:spacing w:before="120" w:after="120"/>
        <w:jc w:val="both"/>
        <w:rPr>
          <w:rFonts w:asciiTheme="minorHAnsi" w:hAnsiTheme="minorHAnsi"/>
          <w:lang w:val="en-US"/>
        </w:rPr>
      </w:pPr>
      <w:r w:rsidRPr="00FB55C1">
        <w:rPr>
          <w:rFonts w:asciiTheme="minorHAnsi" w:hAnsiTheme="minorHAnsi"/>
          <w:lang w:val="en-US"/>
        </w:rPr>
        <w:t>HEJABI AZADEH TAGHINIA, KARADUMAN İLKAY (2016). Istanbul or Barcelona? A Comparative Study on Tourism Service Quality. Business Management and Consumer Studies – An International Journal, Vol.1, No.3, pp.133-146</w:t>
      </w:r>
    </w:p>
    <w:p w:rsidR="00FB55C1" w:rsidRPr="00FB55C1" w:rsidRDefault="00FB55C1" w:rsidP="00FB55C1">
      <w:pPr>
        <w:spacing w:before="120" w:after="120"/>
        <w:jc w:val="both"/>
        <w:rPr>
          <w:rFonts w:asciiTheme="minorHAnsi" w:hAnsiTheme="minorHAnsi"/>
          <w:lang w:val="en-US"/>
        </w:rPr>
      </w:pPr>
      <w:r w:rsidRPr="00FB55C1">
        <w:rPr>
          <w:rFonts w:asciiTheme="minorHAnsi" w:hAnsiTheme="minorHAnsi"/>
          <w:lang w:val="en-US"/>
        </w:rPr>
        <w:t>KARADUMAN İLKAY, ETEZADI FARGOL (2016). Do Personalized Customer Services Effect Customer Perceived Value and Brand Loyalty? International Journal of Social Science and Economic Research, Vol.1, Issue.07, pp.806-823</w:t>
      </w:r>
    </w:p>
    <w:p w:rsidR="00FB55C1" w:rsidRDefault="00FB55C1" w:rsidP="00FB55C1">
      <w:pPr>
        <w:spacing w:before="120" w:after="120"/>
        <w:jc w:val="both"/>
        <w:rPr>
          <w:rFonts w:asciiTheme="minorHAnsi" w:hAnsiTheme="minorHAnsi"/>
          <w:lang w:val="en-US"/>
        </w:rPr>
      </w:pPr>
      <w:r w:rsidRPr="00FB55C1">
        <w:rPr>
          <w:rFonts w:asciiTheme="minorHAnsi" w:hAnsiTheme="minorHAnsi"/>
          <w:lang w:val="en-US"/>
        </w:rPr>
        <w:t>ARICI GÖKÇE, KARADUMAN İLKAY (2016). Evaluation of the Effects of Franchising Associations on Franchising Decisions of Companies in Turkey. International Journal of Electronics, Mechanical and Mechatronics Engineering, Vol.6, Num.2, pp.1201-1226</w:t>
      </w:r>
    </w:p>
    <w:p w:rsidR="00B447FD"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t>KARADUMAN İLKAY (2016).  The Role of Religious Sensibilities on the Relationship Between Religious Rules and Hedonic Product Consumption Behavior in Turkey.  International Journal of Humanities and Social Science Invention, 5(4), 12-20. (Kontrol No: 2636181)</w:t>
      </w:r>
    </w:p>
    <w:p w:rsidR="00B447FD"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t>KARADUMAN İLKAY (2013).  The Effect of Social Media on Personal Branding Efforts of Top Level Executives.  Procedia - Social and Behavioral Sciences, 99, 465-473., Doi: 10.1016/J.SBSPRO. 2013.10.515, (Kontrol No: 952400)</w:t>
      </w:r>
    </w:p>
    <w:p w:rsidR="00B447FD"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t>KARADUMAN İLKAY (2016).  Yeni Medyada Duygusal Reklam Çekicil</w:t>
      </w:r>
      <w:r w:rsidR="00DD3E08">
        <w:rPr>
          <w:rFonts w:asciiTheme="minorHAnsi" w:hAnsiTheme="minorHAnsi"/>
          <w:lang w:val="en-US"/>
        </w:rPr>
        <w:t>ikleri İçeren Reklama ve Reklamı Yapılan Ürüne Karşı</w:t>
      </w:r>
      <w:r w:rsidRPr="00037144">
        <w:rPr>
          <w:rFonts w:asciiTheme="minorHAnsi" w:hAnsiTheme="minorHAnsi"/>
          <w:lang w:val="en-US"/>
        </w:rPr>
        <w:t xml:space="preserve"> Tutum Oluşturmada Kişilik Tiplerinin Rolü.  The Journal of Turk-Islam World S</w:t>
      </w:r>
      <w:r w:rsidR="000D67A1">
        <w:rPr>
          <w:rFonts w:asciiTheme="minorHAnsi" w:hAnsiTheme="minorHAnsi"/>
          <w:lang w:val="en-US"/>
        </w:rPr>
        <w:t>ocial Studies, 3(6), 99-99., DOİ</w:t>
      </w:r>
      <w:r w:rsidRPr="00037144">
        <w:rPr>
          <w:rFonts w:asciiTheme="minorHAnsi" w:hAnsiTheme="minorHAnsi"/>
          <w:lang w:val="en-US"/>
        </w:rPr>
        <w:t>: 10.16989/TIDSAD.119, (Kontrol No: 2636131)</w:t>
      </w:r>
    </w:p>
    <w:p w:rsidR="00B447FD"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t>KARADUMAN ILKAY, KOMŞUOĞLU YILMAZ NURGÜN (2014).  Pricing Financial Services in Turkey: Cost Based vs. Parity Based Pricing Approach.  The Macrotheme Review, 3(1), 90-105., (Kontrol No: 952675)</w:t>
      </w:r>
    </w:p>
    <w:p w:rsidR="00B447FD"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t>KARADUMAN İLKAY, KAYA EROL (2016).  Branded Real Estate Agencies: The Impact of the Brand on Consumer Behavior in Real Estate Market.  International Journal of Research Science &amp; Management, 3(4), 5-14., (Kontrol No: 2636168)</w:t>
      </w:r>
    </w:p>
    <w:p w:rsidR="00B447FD"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lastRenderedPageBreak/>
        <w:t>AKINFOTIRE OLUBIYIYEBA, KARADUMAN İLKAY (2016).  Luxury Fashion Market In Nigeria: The Impact Of Consumers' Socio-Economic Status On Buying Decisions.  International Journal of Business and Management Invention, 5(2), 62-71., (Kontrol No: 2588840)</w:t>
      </w:r>
    </w:p>
    <w:p w:rsidR="00B447FD"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t>SEHRAWALA Sameer, KARADUMAN İLKAY (2015).  Brand Positioning Strategies of Coffee Shops in Turkey: A Comparative Study of Starbucks &amp; Costa Coffee.  International Journal of Economics, Commerce and Management United Kingdom, 3(5), 541-572., (Kontrol No: 2640727)</w:t>
      </w:r>
    </w:p>
    <w:p w:rsidR="00B447FD"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t>KARADUMAN İLKAY, VOHRA OVAIS (2015).  International Marketing in Crises Situation in Turkey. World Journal of Business and Management, 1(1), 1-19., Doi: 10.5296/wjbm.v1i1.7729, (Kontrol No: 2469155)</w:t>
      </w:r>
    </w:p>
    <w:p w:rsidR="00A969D9" w:rsidRPr="00037144" w:rsidRDefault="00B447FD" w:rsidP="00037144">
      <w:pPr>
        <w:spacing w:before="120" w:after="120"/>
        <w:jc w:val="both"/>
        <w:rPr>
          <w:rFonts w:asciiTheme="minorHAnsi" w:hAnsiTheme="minorHAnsi"/>
          <w:lang w:val="en-US"/>
        </w:rPr>
      </w:pPr>
      <w:r w:rsidRPr="00037144">
        <w:rPr>
          <w:rFonts w:asciiTheme="minorHAnsi" w:hAnsiTheme="minorHAnsi"/>
          <w:lang w:val="en-US"/>
        </w:rPr>
        <w:t>UDEH DARLINGTON OKWUDILI, KARADUMAN İLKAY (2015).  The Impact of Supply Chain in the Warehouse Management Systems of Turkish Automotive Industry.  International Journal of Economics, Commerce and Management United Kingdom, 3(5), 410-423., (Kontrol No: 2467275)</w:t>
      </w:r>
    </w:p>
    <w:p w:rsidR="00775B2E" w:rsidRPr="00257563" w:rsidRDefault="00257563" w:rsidP="00257563">
      <w:pPr>
        <w:tabs>
          <w:tab w:val="center" w:pos="7980"/>
          <w:tab w:val="center" w:pos="9280"/>
        </w:tabs>
        <w:spacing w:after="61" w:line="251" w:lineRule="auto"/>
        <w:jc w:val="both"/>
        <w:rPr>
          <w:rFonts w:asciiTheme="minorHAnsi" w:eastAsiaTheme="minorEastAsia" w:hAnsiTheme="minorHAnsi" w:cstheme="minorBidi"/>
        </w:rPr>
      </w:pPr>
      <w:r w:rsidRPr="00257563">
        <w:rPr>
          <w:rFonts w:asciiTheme="minorHAnsi" w:eastAsiaTheme="minorEastAsia" w:hAnsiTheme="minorHAnsi" w:cstheme="minorBidi"/>
        </w:rPr>
        <w:t>KARADUMAN İLKAY (2014).  Factors Influencing Consumer Preferences On Natural And Non-Natural Cosmetics In Turkey.  International Journal of Business And Management Studies, 6(1), pp.141-153</w:t>
      </w:r>
    </w:p>
    <w:p w:rsidR="00257563" w:rsidRDefault="00257563" w:rsidP="00037144">
      <w:pPr>
        <w:tabs>
          <w:tab w:val="center" w:pos="7980"/>
          <w:tab w:val="center" w:pos="9280"/>
        </w:tabs>
        <w:spacing w:after="61" w:line="251" w:lineRule="auto"/>
        <w:jc w:val="both"/>
        <w:rPr>
          <w:rFonts w:asciiTheme="minorHAnsi" w:eastAsiaTheme="minorEastAsia" w:hAnsiTheme="minorHAnsi" w:cstheme="minorBidi"/>
          <w:color w:val="666666"/>
          <w:sz w:val="36"/>
        </w:rPr>
      </w:pPr>
    </w:p>
    <w:p w:rsidR="00257563" w:rsidRDefault="00257563" w:rsidP="00257563">
      <w:pPr>
        <w:tabs>
          <w:tab w:val="center" w:pos="7980"/>
          <w:tab w:val="center" w:pos="9280"/>
        </w:tabs>
        <w:spacing w:after="61" w:line="251" w:lineRule="auto"/>
        <w:jc w:val="both"/>
        <w:rPr>
          <w:rFonts w:asciiTheme="minorHAnsi" w:eastAsiaTheme="minorEastAsia" w:hAnsiTheme="minorHAnsi" w:cstheme="minorBidi"/>
          <w:color w:val="666666"/>
          <w:sz w:val="36"/>
        </w:rPr>
      </w:pPr>
    </w:p>
    <w:p w:rsidR="00257563" w:rsidRPr="00037144" w:rsidRDefault="00257563" w:rsidP="00257563">
      <w:pPr>
        <w:tabs>
          <w:tab w:val="center" w:pos="7980"/>
          <w:tab w:val="center" w:pos="9280"/>
        </w:tabs>
        <w:spacing w:after="61" w:line="251" w:lineRule="auto"/>
        <w:jc w:val="both"/>
        <w:rPr>
          <w:rFonts w:asciiTheme="minorHAnsi" w:eastAsiaTheme="minorEastAsia" w:hAnsiTheme="minorHAnsi" w:cstheme="minorBidi"/>
          <w:color w:val="666666"/>
          <w:sz w:val="36"/>
        </w:rPr>
      </w:pPr>
      <w:r w:rsidRPr="00037144">
        <w:rPr>
          <w:rFonts w:asciiTheme="minorHAnsi" w:eastAsiaTheme="minorEastAsia" w:hAnsiTheme="minorHAnsi" w:cstheme="minorBidi"/>
          <w:color w:val="666666"/>
          <w:sz w:val="36"/>
        </w:rPr>
        <w:t>Ulusal Hakemli Dergilerde Yayımlanan Makaleler:</w:t>
      </w:r>
    </w:p>
    <w:p w:rsidR="00257563" w:rsidRDefault="00257563" w:rsidP="00257563">
      <w:pPr>
        <w:pStyle w:val="Default"/>
        <w:spacing w:before="120" w:after="120"/>
        <w:rPr>
          <w:b/>
          <w:bCs/>
          <w:sz w:val="20"/>
          <w:szCs w:val="20"/>
        </w:rPr>
      </w:pPr>
    </w:p>
    <w:p w:rsidR="00257563" w:rsidRPr="00682EDA" w:rsidRDefault="00257563" w:rsidP="00257563">
      <w:pPr>
        <w:spacing w:before="120" w:after="120"/>
        <w:jc w:val="both"/>
        <w:rPr>
          <w:rFonts w:asciiTheme="minorHAnsi" w:hAnsiTheme="minorHAnsi"/>
          <w:lang w:val="en-US"/>
        </w:rPr>
      </w:pPr>
      <w:r w:rsidRPr="00682EDA">
        <w:rPr>
          <w:rFonts w:asciiTheme="minorHAnsi" w:hAnsiTheme="minorHAnsi"/>
          <w:lang w:val="en-US"/>
        </w:rPr>
        <w:t>KARADUMAN İLKAY,</w:t>
      </w:r>
      <w:r>
        <w:rPr>
          <w:rFonts w:asciiTheme="minorHAnsi" w:hAnsiTheme="minorHAnsi"/>
          <w:lang w:val="en-US"/>
        </w:rPr>
        <w:t xml:space="preserve"> </w:t>
      </w:r>
      <w:r w:rsidRPr="00682EDA">
        <w:rPr>
          <w:rFonts w:asciiTheme="minorHAnsi" w:hAnsiTheme="minorHAnsi"/>
          <w:lang w:val="en-US"/>
        </w:rPr>
        <w:t>KOMŞUOĞLU YILMAZ NURGÜN (2015).  Rezidans Dairesi Satışında Müşteri Tercihlerini Etkileyen Faktörler ve Pazar Payı Analizinde Konjoint Yönteminin Kullanımı.  Giresun Üniversitesi İktisadi ve İdari Bilimler Dergisi, 1(2), 65-82. (Kontrol No: 2526160)</w:t>
      </w:r>
    </w:p>
    <w:p w:rsidR="00257563" w:rsidRPr="00682EDA" w:rsidRDefault="00257563" w:rsidP="00257563">
      <w:pPr>
        <w:spacing w:before="120" w:after="120"/>
        <w:jc w:val="both"/>
        <w:rPr>
          <w:rFonts w:asciiTheme="minorHAnsi" w:hAnsiTheme="minorHAnsi"/>
          <w:lang w:val="en-US"/>
        </w:rPr>
      </w:pPr>
      <w:r w:rsidRPr="00682EDA">
        <w:rPr>
          <w:rFonts w:asciiTheme="minorHAnsi" w:hAnsiTheme="minorHAnsi"/>
          <w:lang w:val="en-US"/>
        </w:rPr>
        <w:t>DERİCİ SULTAN,</w:t>
      </w:r>
      <w:r>
        <w:rPr>
          <w:rFonts w:asciiTheme="minorHAnsi" w:hAnsiTheme="minorHAnsi"/>
          <w:lang w:val="en-US"/>
        </w:rPr>
        <w:t xml:space="preserve"> </w:t>
      </w:r>
      <w:r w:rsidRPr="00682EDA">
        <w:rPr>
          <w:rFonts w:asciiTheme="minorHAnsi" w:hAnsiTheme="minorHAnsi"/>
          <w:lang w:val="en-US"/>
        </w:rPr>
        <w:t>DERİCİ METİN,</w:t>
      </w:r>
      <w:r>
        <w:rPr>
          <w:rFonts w:asciiTheme="minorHAnsi" w:hAnsiTheme="minorHAnsi"/>
          <w:lang w:val="en-US"/>
        </w:rPr>
        <w:t xml:space="preserve"> </w:t>
      </w:r>
      <w:r w:rsidRPr="00682EDA">
        <w:rPr>
          <w:rFonts w:asciiTheme="minorHAnsi" w:hAnsiTheme="minorHAnsi"/>
          <w:lang w:val="en-US"/>
        </w:rPr>
        <w:t>KARADUMAN İLKAY (2015).  Özel Nitelikli Kargoların Hava Yolu ile Taşınması ve Müşteri Tercihleri.  Anadolu Bil Meslek Yüksekokulu Dergisi(40), 51-66. (Kontrol No: 2525753)</w:t>
      </w:r>
    </w:p>
    <w:p w:rsidR="00257563" w:rsidRPr="00682EDA" w:rsidRDefault="00257563" w:rsidP="00257563">
      <w:pPr>
        <w:spacing w:before="120" w:after="120"/>
        <w:jc w:val="both"/>
        <w:rPr>
          <w:rFonts w:asciiTheme="minorHAnsi" w:hAnsiTheme="minorHAnsi"/>
          <w:lang w:val="en-US"/>
        </w:rPr>
      </w:pPr>
      <w:r w:rsidRPr="00682EDA">
        <w:rPr>
          <w:rFonts w:asciiTheme="minorHAnsi" w:hAnsiTheme="minorHAnsi"/>
          <w:lang w:val="en-US"/>
        </w:rPr>
        <w:t>KOMŞUOĞLU YILMAZ NURGÜN,</w:t>
      </w:r>
      <w:r>
        <w:rPr>
          <w:rFonts w:asciiTheme="minorHAnsi" w:hAnsiTheme="minorHAnsi"/>
          <w:lang w:val="en-US"/>
        </w:rPr>
        <w:t xml:space="preserve"> </w:t>
      </w:r>
      <w:r w:rsidRPr="00682EDA">
        <w:rPr>
          <w:rFonts w:asciiTheme="minorHAnsi" w:hAnsiTheme="minorHAnsi"/>
          <w:lang w:val="en-US"/>
        </w:rPr>
        <w:t>KARADUMAN İLKAY (2013).  Türkiye Kimya Sektöründeki İşletmelerin Lojistik Faaliyetlerinin Finansal Performansinin Ölçülmesine Yönelik Bir Model Önerisi. Sosyal ve Beşeri Bilimler Dergisi, 5(2), 357-368. (Kontrol No: 520926)</w:t>
      </w:r>
    </w:p>
    <w:p w:rsidR="00257563" w:rsidRPr="00682EDA" w:rsidRDefault="00257563" w:rsidP="00257563">
      <w:pPr>
        <w:spacing w:before="120" w:after="120"/>
        <w:jc w:val="both"/>
        <w:rPr>
          <w:rFonts w:asciiTheme="minorHAnsi" w:hAnsiTheme="minorHAnsi"/>
          <w:lang w:val="en-US"/>
        </w:rPr>
      </w:pPr>
      <w:r w:rsidRPr="00682EDA">
        <w:rPr>
          <w:rFonts w:asciiTheme="minorHAnsi" w:hAnsiTheme="minorHAnsi"/>
          <w:lang w:val="en-US"/>
        </w:rPr>
        <w:t>ARIĞ MAYİDE,</w:t>
      </w:r>
      <w:r>
        <w:rPr>
          <w:rFonts w:asciiTheme="minorHAnsi" w:hAnsiTheme="minorHAnsi"/>
          <w:lang w:val="en-US"/>
        </w:rPr>
        <w:t xml:space="preserve"> </w:t>
      </w:r>
      <w:r w:rsidRPr="00682EDA">
        <w:rPr>
          <w:rFonts w:asciiTheme="minorHAnsi" w:hAnsiTheme="minorHAnsi"/>
          <w:lang w:val="en-US"/>
        </w:rPr>
        <w:t>KARADUMAN İLKAY (2015).  Elektronik Açık Arttırma Sitelerinde Müşteri Memnuniyeti: Bir Uygulama.  Anadolu Bil Meslek Yüksekokulu Dergisi(39), 55-65. (Kontrol No: 2525215)</w:t>
      </w:r>
    </w:p>
    <w:p w:rsidR="00257563" w:rsidRPr="00682EDA" w:rsidRDefault="00257563" w:rsidP="00257563">
      <w:pPr>
        <w:spacing w:before="120" w:after="120"/>
        <w:jc w:val="both"/>
        <w:rPr>
          <w:rFonts w:asciiTheme="minorHAnsi" w:hAnsiTheme="minorHAnsi"/>
          <w:lang w:val="en-US"/>
        </w:rPr>
      </w:pPr>
      <w:r w:rsidRPr="00682EDA">
        <w:rPr>
          <w:rFonts w:asciiTheme="minorHAnsi" w:hAnsiTheme="minorHAnsi"/>
          <w:lang w:val="en-US"/>
        </w:rPr>
        <w:t>KARADUMAN, İLKAY (2007), “İnternet Tabanlı (Elektronik) Tedarik Zinciri Yönetimi”, İzmir SMMMO Dayanışma Dergisi, Şubat 2007, Sayı:95, sf.122-129.</w:t>
      </w:r>
    </w:p>
    <w:p w:rsidR="00257563" w:rsidRDefault="00257563" w:rsidP="00037144">
      <w:pPr>
        <w:tabs>
          <w:tab w:val="center" w:pos="7980"/>
          <w:tab w:val="center" w:pos="9280"/>
        </w:tabs>
        <w:spacing w:after="61" w:line="251" w:lineRule="auto"/>
        <w:jc w:val="both"/>
        <w:rPr>
          <w:rFonts w:asciiTheme="minorHAnsi" w:eastAsiaTheme="minorEastAsia" w:hAnsiTheme="minorHAnsi" w:cstheme="minorBidi"/>
          <w:color w:val="666666"/>
          <w:sz w:val="36"/>
        </w:rPr>
      </w:pPr>
    </w:p>
    <w:p w:rsidR="00A969D9" w:rsidRPr="00037144" w:rsidRDefault="00B447FD" w:rsidP="00037144">
      <w:pPr>
        <w:tabs>
          <w:tab w:val="center" w:pos="7980"/>
          <w:tab w:val="center" w:pos="9280"/>
        </w:tabs>
        <w:spacing w:after="61" w:line="251" w:lineRule="auto"/>
        <w:jc w:val="both"/>
        <w:rPr>
          <w:rFonts w:asciiTheme="minorHAnsi" w:eastAsiaTheme="minorEastAsia" w:hAnsiTheme="minorHAnsi" w:cstheme="minorBidi"/>
          <w:color w:val="666666"/>
          <w:sz w:val="36"/>
        </w:rPr>
      </w:pPr>
      <w:r w:rsidRPr="00037144">
        <w:rPr>
          <w:rFonts w:asciiTheme="minorHAnsi" w:eastAsiaTheme="minorEastAsia" w:hAnsiTheme="minorHAnsi" w:cstheme="minorBidi"/>
          <w:color w:val="666666"/>
          <w:sz w:val="36"/>
        </w:rPr>
        <w:t xml:space="preserve">Uluslararası Bilimsel Toplantılarda Sunulan </w:t>
      </w:r>
      <w:r w:rsidR="00037144">
        <w:rPr>
          <w:rFonts w:asciiTheme="minorHAnsi" w:eastAsiaTheme="minorEastAsia" w:hAnsiTheme="minorHAnsi" w:cstheme="minorBidi"/>
          <w:color w:val="666666"/>
          <w:sz w:val="36"/>
        </w:rPr>
        <w:t>v</w:t>
      </w:r>
      <w:r w:rsidRPr="00037144">
        <w:rPr>
          <w:rFonts w:asciiTheme="minorHAnsi" w:eastAsiaTheme="minorEastAsia" w:hAnsiTheme="minorHAnsi" w:cstheme="minorBidi"/>
          <w:color w:val="666666"/>
          <w:sz w:val="36"/>
        </w:rPr>
        <w:t>e Bildiri Kitaplarında Basılan Bildiriler</w:t>
      </w:r>
    </w:p>
    <w:p w:rsidR="00037144" w:rsidRDefault="00037144" w:rsidP="00037144">
      <w:pPr>
        <w:pStyle w:val="ListeParagraf"/>
        <w:spacing w:before="120" w:after="120"/>
        <w:jc w:val="both"/>
        <w:rPr>
          <w:rFonts w:asciiTheme="minorHAnsi" w:hAnsiTheme="minorHAnsi"/>
          <w:lang w:val="en-US"/>
        </w:rPr>
      </w:pPr>
    </w:p>
    <w:p w:rsidR="00A969D9" w:rsidRPr="00037144" w:rsidRDefault="00037144" w:rsidP="00037144">
      <w:pPr>
        <w:spacing w:before="120" w:after="120"/>
        <w:jc w:val="both"/>
        <w:rPr>
          <w:rFonts w:asciiTheme="minorHAnsi" w:hAnsiTheme="minorHAnsi"/>
          <w:lang w:val="en-US"/>
        </w:rPr>
      </w:pPr>
      <w:r w:rsidRPr="00037144">
        <w:rPr>
          <w:rFonts w:asciiTheme="minorHAnsi" w:hAnsiTheme="minorHAnsi"/>
          <w:lang w:val="en-US"/>
        </w:rPr>
        <w:t>KARADUMAN İLKAY (2011).  A Comparative Study to Propose a Supply Chain Performance Management Tool for SME's in Turkey.  IX. INTERNATIONAL LOGISTICS&amp;SUPPLY CHAIN CONGRESS, 2(1), 378-385. (Tam metin bildiri) (Kontrol No: 521146)</w:t>
      </w:r>
    </w:p>
    <w:p w:rsidR="00257563" w:rsidRDefault="00257563" w:rsidP="00257563">
      <w:pPr>
        <w:tabs>
          <w:tab w:val="center" w:pos="7980"/>
          <w:tab w:val="center" w:pos="9280"/>
        </w:tabs>
        <w:spacing w:after="61" w:line="251" w:lineRule="auto"/>
        <w:jc w:val="both"/>
        <w:rPr>
          <w:rFonts w:asciiTheme="minorHAnsi" w:eastAsiaTheme="minorEastAsia" w:hAnsiTheme="minorHAnsi" w:cstheme="minorBidi"/>
          <w:color w:val="666666"/>
          <w:sz w:val="36"/>
        </w:rPr>
      </w:pPr>
    </w:p>
    <w:p w:rsidR="00257563" w:rsidRDefault="00257563" w:rsidP="00257563">
      <w:pPr>
        <w:tabs>
          <w:tab w:val="center" w:pos="7980"/>
          <w:tab w:val="center" w:pos="9280"/>
        </w:tabs>
        <w:spacing w:after="61" w:line="251" w:lineRule="auto"/>
        <w:jc w:val="both"/>
        <w:rPr>
          <w:rFonts w:asciiTheme="minorHAnsi" w:eastAsiaTheme="minorEastAsia" w:hAnsiTheme="minorHAnsi" w:cstheme="minorBidi"/>
          <w:color w:val="666666"/>
          <w:sz w:val="36"/>
        </w:rPr>
      </w:pPr>
      <w:r w:rsidRPr="00682EDA">
        <w:rPr>
          <w:rFonts w:asciiTheme="minorHAnsi" w:eastAsiaTheme="minorEastAsia" w:hAnsiTheme="minorHAnsi" w:cstheme="minorBidi"/>
          <w:color w:val="666666"/>
          <w:sz w:val="36"/>
        </w:rPr>
        <w:t>Ulusal Bilimsel Toplantılarda Sunulan Ve Bildiri Kitaplarında Basılan Bildiriler</w:t>
      </w:r>
    </w:p>
    <w:p w:rsidR="00257563" w:rsidRPr="00682EDA" w:rsidRDefault="00257563" w:rsidP="00257563">
      <w:pPr>
        <w:tabs>
          <w:tab w:val="center" w:pos="7980"/>
          <w:tab w:val="center" w:pos="9280"/>
        </w:tabs>
        <w:spacing w:after="61" w:line="251" w:lineRule="auto"/>
        <w:jc w:val="both"/>
        <w:rPr>
          <w:rFonts w:asciiTheme="minorHAnsi" w:eastAsiaTheme="minorEastAsia" w:hAnsiTheme="minorHAnsi" w:cstheme="minorBidi"/>
          <w:color w:val="666666"/>
          <w:sz w:val="36"/>
        </w:rPr>
      </w:pPr>
    </w:p>
    <w:p w:rsidR="00257563" w:rsidRPr="00682EDA" w:rsidRDefault="00257563" w:rsidP="00257563">
      <w:pPr>
        <w:spacing w:before="120" w:after="120"/>
        <w:jc w:val="both"/>
        <w:rPr>
          <w:rFonts w:asciiTheme="minorHAnsi" w:hAnsiTheme="minorHAnsi"/>
          <w:lang w:val="en-US"/>
        </w:rPr>
      </w:pPr>
      <w:r w:rsidRPr="00682EDA">
        <w:rPr>
          <w:rFonts w:asciiTheme="minorHAnsi" w:hAnsiTheme="minorHAnsi"/>
          <w:lang w:val="en-US"/>
        </w:rPr>
        <w:t xml:space="preserve">KOMŞUOĞLU YILMAZ, NURGÜN, KARADUMAN, İLKAY (2012), “Toplam Faktör Verimliliği Değişiminde Sendikalaşmanın Rolü”, </w:t>
      </w:r>
      <w:r>
        <w:rPr>
          <w:rFonts w:asciiTheme="minorHAnsi" w:hAnsiTheme="minorHAnsi"/>
          <w:lang w:val="en-US"/>
        </w:rPr>
        <w:t>8.KOBİ</w:t>
      </w:r>
      <w:r w:rsidRPr="00682EDA">
        <w:rPr>
          <w:rFonts w:asciiTheme="minorHAnsi" w:hAnsiTheme="minorHAnsi"/>
          <w:lang w:val="en-US"/>
        </w:rPr>
        <w:t>’ler ve Verimlilik Kongresi, 27-28 Kasım 2012, İstanbul</w:t>
      </w:r>
    </w:p>
    <w:p w:rsidR="00257563" w:rsidRPr="00682EDA" w:rsidRDefault="00257563" w:rsidP="00257563">
      <w:pPr>
        <w:spacing w:before="120" w:after="120"/>
        <w:jc w:val="both"/>
        <w:rPr>
          <w:rFonts w:asciiTheme="minorHAnsi" w:hAnsiTheme="minorHAnsi"/>
          <w:lang w:val="en-US"/>
        </w:rPr>
      </w:pPr>
      <w:r w:rsidRPr="00682EDA">
        <w:rPr>
          <w:rFonts w:asciiTheme="minorHAnsi" w:hAnsiTheme="minorHAnsi"/>
          <w:lang w:val="en-US"/>
        </w:rPr>
        <w:t>KOMŞUOĞLU YILMAZ, NURGÜN, KARADUMAN, İLKAY (2013).  “Dış Kaynak Kullanımının Kobilerin Finansal Performansının İyileştirilmesindeki Rolü”.  2. Ulusal Lojistik Ve Tedarik Zinciri Yönetimi Kongresi-Aksaray, ss.505-511</w:t>
      </w:r>
    </w:p>
    <w:p w:rsidR="00A83C5D" w:rsidRDefault="00A83C5D" w:rsidP="00C43D28">
      <w:pPr>
        <w:pStyle w:val="Default"/>
        <w:spacing w:before="120" w:after="120"/>
        <w:rPr>
          <w:bCs/>
          <w:sz w:val="20"/>
          <w:szCs w:val="20"/>
        </w:rPr>
      </w:pPr>
    </w:p>
    <w:p w:rsidR="006045F8" w:rsidRPr="00037144" w:rsidRDefault="00037144" w:rsidP="00037144">
      <w:pPr>
        <w:tabs>
          <w:tab w:val="center" w:pos="7980"/>
          <w:tab w:val="center" w:pos="9280"/>
        </w:tabs>
        <w:spacing w:after="61" w:line="251" w:lineRule="auto"/>
        <w:jc w:val="both"/>
        <w:rPr>
          <w:rFonts w:asciiTheme="minorHAnsi" w:eastAsiaTheme="minorEastAsia" w:hAnsiTheme="minorHAnsi" w:cstheme="minorBidi"/>
          <w:color w:val="666666"/>
          <w:sz w:val="36"/>
        </w:rPr>
      </w:pPr>
      <w:r w:rsidRPr="00037144">
        <w:rPr>
          <w:rFonts w:asciiTheme="minorHAnsi" w:eastAsiaTheme="minorEastAsia" w:hAnsiTheme="minorHAnsi" w:cstheme="minorBidi"/>
          <w:color w:val="666666"/>
          <w:sz w:val="36"/>
        </w:rPr>
        <w:t>Yazılan Ulusal/Uluslararası Kitaplar</w:t>
      </w:r>
    </w:p>
    <w:p w:rsidR="00037144" w:rsidRDefault="00037144" w:rsidP="00C43D28">
      <w:pPr>
        <w:pStyle w:val="Default"/>
        <w:spacing w:before="120" w:after="120"/>
        <w:rPr>
          <w:color w:val="666666"/>
        </w:rPr>
      </w:pPr>
    </w:p>
    <w:p w:rsidR="00037144" w:rsidRPr="00037144" w:rsidRDefault="00037144" w:rsidP="00037144">
      <w:pPr>
        <w:spacing w:before="120" w:after="120"/>
        <w:jc w:val="both"/>
        <w:rPr>
          <w:rFonts w:asciiTheme="minorHAnsi" w:hAnsiTheme="minorHAnsi"/>
          <w:lang w:val="en-US"/>
        </w:rPr>
      </w:pPr>
      <w:r w:rsidRPr="00037144">
        <w:rPr>
          <w:rFonts w:asciiTheme="minorHAnsi" w:hAnsiTheme="minorHAnsi"/>
          <w:lang w:val="en-US"/>
        </w:rPr>
        <w:t>KARADUMAN İLKAY (2016). Kişisel Marka Yönetimi,  Nobel Akademik Yayıncılık, Basım sayısı:1, Sayfa Sayısı 188, ISBN:978-605-320-404-6, Türkçe(Bilimsel Kitap), (Kontrol No: 2636186)</w:t>
      </w:r>
    </w:p>
    <w:p w:rsidR="00037144" w:rsidRPr="00037144" w:rsidRDefault="00037144" w:rsidP="00037144">
      <w:pPr>
        <w:spacing w:before="120" w:after="120"/>
        <w:jc w:val="both"/>
        <w:rPr>
          <w:rFonts w:asciiTheme="minorHAnsi" w:hAnsiTheme="minorHAnsi"/>
          <w:lang w:val="en-US"/>
        </w:rPr>
      </w:pPr>
      <w:r w:rsidRPr="00037144">
        <w:rPr>
          <w:rFonts w:asciiTheme="minorHAnsi" w:hAnsiTheme="minorHAnsi"/>
          <w:lang w:val="en-US"/>
        </w:rPr>
        <w:t>TEK ÖMER BAYBARS, KARADUMAN İLKAY (2012). Lojistik Yönetimi, Tedarik Zinciri Bakış Açısıyla Küresel Yönetimsel Yaklaşım Türkiye Uygulamaları,  Ekonomi Yayınları, Basım sayısı:1, Sayfa Sayısı 945, ISBN:978-605-63425-0-9, Türkçe(Bilimsel Kitap), (Kontrol No: 79659)</w:t>
      </w:r>
    </w:p>
    <w:p w:rsidR="00037144" w:rsidRDefault="00037144" w:rsidP="00C43D28">
      <w:pPr>
        <w:pStyle w:val="Default"/>
        <w:spacing w:before="120" w:after="120"/>
        <w:rPr>
          <w:color w:val="666666"/>
        </w:rPr>
      </w:pPr>
    </w:p>
    <w:p w:rsidR="00682EDA" w:rsidRDefault="00682EDA" w:rsidP="00682EDA">
      <w:pPr>
        <w:tabs>
          <w:tab w:val="center" w:pos="7980"/>
          <w:tab w:val="center" w:pos="9280"/>
        </w:tabs>
        <w:spacing w:after="61" w:line="251" w:lineRule="auto"/>
        <w:jc w:val="both"/>
        <w:rPr>
          <w:color w:val="666666"/>
        </w:rPr>
      </w:pPr>
      <w:r w:rsidRPr="00682EDA">
        <w:rPr>
          <w:rFonts w:asciiTheme="minorHAnsi" w:eastAsiaTheme="minorEastAsia" w:hAnsiTheme="minorHAnsi" w:cstheme="minorBidi"/>
          <w:color w:val="666666"/>
          <w:sz w:val="36"/>
        </w:rPr>
        <w:t>Kurs ve Eğitimler</w:t>
      </w:r>
    </w:p>
    <w:p w:rsidR="00682EDA" w:rsidRDefault="00682EDA" w:rsidP="00682EDA">
      <w:pPr>
        <w:spacing w:line="265" w:lineRule="auto"/>
        <w:ind w:left="90" w:right="660"/>
      </w:pPr>
    </w:p>
    <w:p w:rsidR="00682EDA" w:rsidRPr="00682EDA" w:rsidRDefault="00682EDA" w:rsidP="00682EDA">
      <w:pPr>
        <w:spacing w:before="120" w:after="120"/>
        <w:jc w:val="both"/>
        <w:rPr>
          <w:rFonts w:asciiTheme="minorHAnsi" w:hAnsiTheme="minorHAnsi"/>
        </w:rPr>
      </w:pPr>
      <w:r w:rsidRPr="00682EDA">
        <w:rPr>
          <w:rFonts w:asciiTheme="minorHAnsi" w:hAnsiTheme="minorHAnsi"/>
        </w:rPr>
        <w:t>International Defence Acquisition Resource Management, International Defence Acquisition Resource Management, Naval Postgraduate School, Monterey, California, Sertifika, 14.02.2005 -25.02.2005 (Uluslararası)</w:t>
      </w:r>
    </w:p>
    <w:p w:rsidR="00682EDA" w:rsidRPr="00682EDA" w:rsidRDefault="00682EDA" w:rsidP="00682EDA">
      <w:pPr>
        <w:spacing w:before="120" w:after="120"/>
        <w:jc w:val="both"/>
        <w:rPr>
          <w:rFonts w:asciiTheme="minorHAnsi" w:hAnsiTheme="minorHAnsi"/>
        </w:rPr>
      </w:pPr>
      <w:r w:rsidRPr="00682EDA">
        <w:rPr>
          <w:rFonts w:asciiTheme="minorHAnsi" w:hAnsiTheme="minorHAnsi"/>
        </w:rPr>
        <w:t>Sling Load Inspector Certification, Lojistik, The United States Army Quartermaster School, Sertifika, 01.04.2002 -05.04.2002 (Uluslararası)</w:t>
      </w:r>
    </w:p>
    <w:p w:rsidR="00682EDA" w:rsidRPr="00682EDA" w:rsidRDefault="00682EDA" w:rsidP="00682EDA">
      <w:pPr>
        <w:spacing w:before="120" w:after="120"/>
        <w:jc w:val="both"/>
        <w:rPr>
          <w:rFonts w:asciiTheme="minorHAnsi" w:hAnsiTheme="minorHAnsi"/>
        </w:rPr>
      </w:pPr>
      <w:r w:rsidRPr="00682EDA">
        <w:rPr>
          <w:rFonts w:asciiTheme="minorHAnsi" w:hAnsiTheme="minorHAnsi"/>
        </w:rPr>
        <w:t>Toplam Kalite Yönetimi, Toplam Kalite Yönetimi, Kara Harp Okulu, Kurs, 19.03.2001 -23.03.2001 (Ulusal)</w:t>
      </w:r>
    </w:p>
    <w:p w:rsidR="00682EDA" w:rsidRPr="00682EDA" w:rsidRDefault="00682EDA" w:rsidP="00682EDA">
      <w:pPr>
        <w:spacing w:before="120" w:after="120"/>
        <w:jc w:val="both"/>
        <w:rPr>
          <w:rFonts w:asciiTheme="minorHAnsi" w:hAnsiTheme="minorHAnsi"/>
        </w:rPr>
      </w:pPr>
      <w:r w:rsidRPr="00682EDA">
        <w:rPr>
          <w:rFonts w:asciiTheme="minorHAnsi" w:hAnsiTheme="minorHAnsi"/>
        </w:rPr>
        <w:t>Logistics Reporting , Lojistik, NATO Communications and Information Systems School, Kurs, 29.09.2003 -01.10.2003 (Uluslararası)</w:t>
      </w:r>
    </w:p>
    <w:p w:rsidR="00682EDA" w:rsidRPr="00682EDA" w:rsidRDefault="00682EDA" w:rsidP="00682EDA">
      <w:pPr>
        <w:spacing w:before="120" w:after="120"/>
        <w:jc w:val="both"/>
        <w:rPr>
          <w:rFonts w:asciiTheme="minorHAnsi" w:hAnsiTheme="minorHAnsi"/>
        </w:rPr>
      </w:pPr>
      <w:r w:rsidRPr="00682EDA">
        <w:rPr>
          <w:rFonts w:asciiTheme="minorHAnsi" w:hAnsiTheme="minorHAnsi"/>
        </w:rPr>
        <w:t>Quartermaster Officer Basic Course, Lojistik, The United States Army Quartermaster School, Kurs, 04.03.2002 -13.06.2002 (Uluslararası)</w:t>
      </w:r>
    </w:p>
    <w:p w:rsidR="00682EDA" w:rsidRPr="00682EDA" w:rsidRDefault="00682EDA" w:rsidP="00682EDA">
      <w:pPr>
        <w:spacing w:before="120" w:after="120"/>
        <w:jc w:val="both"/>
        <w:rPr>
          <w:rFonts w:asciiTheme="minorHAnsi" w:hAnsiTheme="minorHAnsi"/>
        </w:rPr>
      </w:pPr>
      <w:r w:rsidRPr="00682EDA">
        <w:rPr>
          <w:rFonts w:asciiTheme="minorHAnsi" w:hAnsiTheme="minorHAnsi"/>
        </w:rPr>
        <w:t>Üretim Yönetimi, Üretim Yönetimi, Savunma Sanayi ve Teknoloji Eğitim Merkezi, Kurs, 19.06.2008 -20.06.2008 (Ulusal)</w:t>
      </w:r>
    </w:p>
    <w:p w:rsidR="00682EDA" w:rsidRPr="00682EDA" w:rsidRDefault="00682EDA" w:rsidP="00682EDA">
      <w:pPr>
        <w:spacing w:before="120" w:after="120"/>
        <w:jc w:val="both"/>
        <w:rPr>
          <w:rFonts w:asciiTheme="minorHAnsi" w:hAnsiTheme="minorHAnsi"/>
        </w:rPr>
      </w:pPr>
      <w:r w:rsidRPr="00682EDA">
        <w:rPr>
          <w:rFonts w:asciiTheme="minorHAnsi" w:hAnsiTheme="minorHAnsi"/>
        </w:rPr>
        <w:t>Kişisel ve Kurumsal Rotalama, Kişisel ve Kurumsal Rotalama, Savunma Sanayi ve Teknoloji Eğitim Merkezi, Kurs, 25.03.2011 -26.03.2011 (Ulusal)</w:t>
      </w:r>
    </w:p>
    <w:p w:rsidR="00682EDA" w:rsidRPr="00682EDA" w:rsidRDefault="00682EDA" w:rsidP="00682EDA">
      <w:pPr>
        <w:spacing w:before="120" w:after="120"/>
        <w:jc w:val="both"/>
        <w:rPr>
          <w:rFonts w:asciiTheme="minorHAnsi" w:hAnsiTheme="minorHAnsi"/>
        </w:rPr>
      </w:pPr>
      <w:r w:rsidRPr="00682EDA">
        <w:rPr>
          <w:rFonts w:asciiTheme="minorHAnsi" w:hAnsiTheme="minorHAnsi"/>
        </w:rPr>
        <w:t>İşletme Körlüğü, İşletme Körlüğü Eğitimi, Savunma Sanayi ve Teknoloji Eğitim Merkezi, Kurs, 24.03.2011 -25.03.2011 (Ulusal)</w:t>
      </w:r>
    </w:p>
    <w:p w:rsidR="00682EDA" w:rsidRPr="00682EDA" w:rsidRDefault="00682EDA" w:rsidP="00682EDA">
      <w:pPr>
        <w:spacing w:before="120" w:after="120"/>
        <w:jc w:val="both"/>
        <w:rPr>
          <w:rFonts w:asciiTheme="minorHAnsi" w:hAnsiTheme="minorHAnsi"/>
        </w:rPr>
      </w:pPr>
      <w:r w:rsidRPr="00682EDA">
        <w:rPr>
          <w:rFonts w:asciiTheme="minorHAnsi" w:hAnsiTheme="minorHAnsi"/>
        </w:rPr>
        <w:t>NATO Logistics Course, Lojistik, Technische Schule des Heeres und Fachschule des Heeres für Technik, Kurs, 06.10.2003 -16.10.2003 (Uluslararası)</w:t>
      </w:r>
    </w:p>
    <w:p w:rsidR="00682EDA" w:rsidRPr="00975DEC" w:rsidRDefault="00682EDA" w:rsidP="00225A03">
      <w:pPr>
        <w:pStyle w:val="Default"/>
        <w:spacing w:before="120" w:after="120"/>
        <w:jc w:val="both"/>
        <w:rPr>
          <w:bCs/>
          <w:sz w:val="20"/>
          <w:szCs w:val="20"/>
        </w:rPr>
      </w:pPr>
    </w:p>
    <w:p w:rsidR="00030A2A" w:rsidRPr="00682EDA" w:rsidRDefault="00682EDA" w:rsidP="00682EDA">
      <w:pPr>
        <w:tabs>
          <w:tab w:val="center" w:pos="7980"/>
          <w:tab w:val="center" w:pos="9280"/>
        </w:tabs>
        <w:spacing w:after="61" w:line="251" w:lineRule="auto"/>
        <w:jc w:val="both"/>
        <w:rPr>
          <w:rFonts w:asciiTheme="minorHAnsi" w:eastAsiaTheme="minorEastAsia" w:hAnsiTheme="minorHAnsi" w:cstheme="minorBidi"/>
          <w:color w:val="666666"/>
          <w:sz w:val="36"/>
        </w:rPr>
      </w:pPr>
      <w:r w:rsidRPr="00682EDA">
        <w:rPr>
          <w:rFonts w:asciiTheme="minorHAnsi" w:eastAsiaTheme="minorEastAsia" w:hAnsiTheme="minorHAnsi" w:cstheme="minorBidi"/>
          <w:color w:val="666666"/>
          <w:sz w:val="36"/>
        </w:rPr>
        <w:t>Ödül ve Madalyalar</w:t>
      </w:r>
    </w:p>
    <w:p w:rsidR="00682EDA" w:rsidRPr="00030A2A" w:rsidRDefault="00682EDA" w:rsidP="00030A2A">
      <w:pPr>
        <w:pStyle w:val="Default"/>
        <w:spacing w:before="120" w:after="120"/>
        <w:jc w:val="both"/>
        <w:rPr>
          <w:sz w:val="20"/>
          <w:szCs w:val="20"/>
        </w:rPr>
      </w:pPr>
    </w:p>
    <w:p w:rsidR="007230AA" w:rsidRPr="00682EDA" w:rsidRDefault="007230AA" w:rsidP="00682EDA">
      <w:pPr>
        <w:spacing w:before="120" w:after="120"/>
        <w:jc w:val="both"/>
        <w:rPr>
          <w:rFonts w:asciiTheme="minorHAnsi" w:hAnsiTheme="minorHAnsi"/>
          <w:lang w:val="en-US"/>
        </w:rPr>
      </w:pPr>
      <w:r w:rsidRPr="00682EDA">
        <w:rPr>
          <w:rFonts w:asciiTheme="minorHAnsi" w:hAnsiTheme="minorHAnsi"/>
          <w:lang w:val="en-US"/>
        </w:rPr>
        <w:t>Outstanding Student Award – US Army Quartermaster Center and School</w:t>
      </w:r>
      <w:r w:rsidR="00225A03" w:rsidRPr="00682EDA">
        <w:rPr>
          <w:rFonts w:asciiTheme="minorHAnsi" w:hAnsiTheme="minorHAnsi"/>
          <w:lang w:val="en-US"/>
        </w:rPr>
        <w:t>, USA.</w:t>
      </w:r>
    </w:p>
    <w:p w:rsidR="007230AA" w:rsidRPr="00682EDA" w:rsidRDefault="007230AA" w:rsidP="00682EDA">
      <w:pPr>
        <w:spacing w:before="120" w:after="120"/>
        <w:jc w:val="both"/>
        <w:rPr>
          <w:rFonts w:asciiTheme="minorHAnsi" w:hAnsiTheme="minorHAnsi"/>
          <w:lang w:val="en-US"/>
        </w:rPr>
      </w:pPr>
      <w:r w:rsidRPr="00682EDA">
        <w:rPr>
          <w:rFonts w:asciiTheme="minorHAnsi" w:hAnsiTheme="minorHAnsi"/>
          <w:lang w:val="en-US"/>
        </w:rPr>
        <w:t>NATO Medal – NATO Headquarters</w:t>
      </w:r>
      <w:r w:rsidR="00225A03" w:rsidRPr="00682EDA">
        <w:rPr>
          <w:rFonts w:asciiTheme="minorHAnsi" w:hAnsiTheme="minorHAnsi"/>
          <w:lang w:val="en-US"/>
        </w:rPr>
        <w:t>.</w:t>
      </w:r>
    </w:p>
    <w:p w:rsidR="008866B5" w:rsidRPr="00682EDA" w:rsidRDefault="008866B5" w:rsidP="00682EDA">
      <w:pPr>
        <w:spacing w:before="120" w:after="120"/>
        <w:jc w:val="both"/>
        <w:rPr>
          <w:rFonts w:asciiTheme="minorHAnsi" w:hAnsiTheme="minorHAnsi"/>
          <w:lang w:val="en-US"/>
        </w:rPr>
      </w:pPr>
      <w:r w:rsidRPr="00682EDA">
        <w:rPr>
          <w:rFonts w:asciiTheme="minorHAnsi" w:hAnsiTheme="minorHAnsi"/>
          <w:lang w:val="en-US"/>
        </w:rPr>
        <w:t>Certification of Appreciation - NATO</w:t>
      </w:r>
    </w:p>
    <w:p w:rsidR="007230AA" w:rsidRPr="00682EDA" w:rsidRDefault="007230AA" w:rsidP="00682EDA">
      <w:pPr>
        <w:spacing w:before="120" w:after="120"/>
        <w:jc w:val="both"/>
        <w:rPr>
          <w:rFonts w:asciiTheme="minorHAnsi" w:hAnsiTheme="minorHAnsi"/>
          <w:lang w:val="en-US"/>
        </w:rPr>
      </w:pPr>
      <w:r w:rsidRPr="00682EDA">
        <w:rPr>
          <w:rFonts w:asciiTheme="minorHAnsi" w:hAnsiTheme="minorHAnsi"/>
          <w:lang w:val="en-US"/>
        </w:rPr>
        <w:t xml:space="preserve">Merit Certification -  </w:t>
      </w:r>
      <w:r w:rsidR="00682EDA" w:rsidRPr="00682EDA">
        <w:rPr>
          <w:rFonts w:asciiTheme="minorHAnsi" w:hAnsiTheme="minorHAnsi"/>
          <w:lang w:val="en-US"/>
        </w:rPr>
        <w:t>Afghanistan</w:t>
      </w:r>
      <w:r w:rsidRPr="00682EDA">
        <w:rPr>
          <w:rFonts w:asciiTheme="minorHAnsi" w:hAnsiTheme="minorHAnsi"/>
          <w:lang w:val="en-US"/>
        </w:rPr>
        <w:t xml:space="preserve"> </w:t>
      </w:r>
      <w:r w:rsidR="00225A03" w:rsidRPr="00682EDA">
        <w:rPr>
          <w:rFonts w:asciiTheme="minorHAnsi" w:hAnsiTheme="minorHAnsi"/>
          <w:lang w:val="en-US"/>
        </w:rPr>
        <w:t>Ministry Interior Affairs.</w:t>
      </w:r>
    </w:p>
    <w:p w:rsidR="00225A03" w:rsidRPr="00975DEC" w:rsidRDefault="00225A03" w:rsidP="00623DAE">
      <w:pPr>
        <w:spacing w:before="120" w:after="120" w:line="240" w:lineRule="atLeast"/>
        <w:ind w:right="30"/>
        <w:jc w:val="both"/>
        <w:rPr>
          <w:rFonts w:ascii="Arial" w:hAnsi="Arial" w:cs="Arial"/>
          <w:color w:val="000000" w:themeColor="text1"/>
          <w:sz w:val="20"/>
          <w:szCs w:val="20"/>
          <w:lang w:eastAsia="tr-TR"/>
        </w:rPr>
      </w:pPr>
    </w:p>
    <w:p w:rsidR="00225A03" w:rsidRPr="00975DEC" w:rsidRDefault="00225A03" w:rsidP="00623DAE">
      <w:pPr>
        <w:spacing w:before="120" w:after="120" w:line="240" w:lineRule="atLeast"/>
        <w:ind w:right="30"/>
        <w:jc w:val="both"/>
        <w:rPr>
          <w:rFonts w:ascii="Arial" w:hAnsi="Arial" w:cs="Arial"/>
          <w:color w:val="000000" w:themeColor="text1"/>
          <w:sz w:val="20"/>
          <w:szCs w:val="20"/>
          <w:lang w:eastAsia="tr-TR"/>
        </w:rPr>
      </w:pPr>
    </w:p>
    <w:p w:rsidR="00897ED4" w:rsidRPr="00975DEC" w:rsidRDefault="00897ED4" w:rsidP="00623DAE">
      <w:pPr>
        <w:spacing w:before="120" w:after="120" w:line="240" w:lineRule="atLeast"/>
        <w:ind w:right="30"/>
        <w:jc w:val="both"/>
        <w:rPr>
          <w:rFonts w:ascii="Arial" w:hAnsi="Arial" w:cs="Arial"/>
          <w:color w:val="000000" w:themeColor="text1"/>
          <w:sz w:val="20"/>
          <w:szCs w:val="20"/>
          <w:lang w:eastAsia="tr-TR"/>
        </w:rPr>
      </w:pPr>
    </w:p>
    <w:sectPr w:rsidR="00897ED4" w:rsidRPr="00975DEC" w:rsidSect="002B6737">
      <w:pgSz w:w="11906" w:h="16838"/>
      <w:pgMar w:top="1258" w:right="1106"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19" w:rsidRDefault="00B42519" w:rsidP="005006D6">
      <w:r>
        <w:separator/>
      </w:r>
    </w:p>
  </w:endnote>
  <w:endnote w:type="continuationSeparator" w:id="0">
    <w:p w:rsidR="00B42519" w:rsidRDefault="00B42519" w:rsidP="0050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19" w:rsidRDefault="00B42519" w:rsidP="005006D6">
      <w:r>
        <w:separator/>
      </w:r>
    </w:p>
  </w:footnote>
  <w:footnote w:type="continuationSeparator" w:id="0">
    <w:p w:rsidR="00B42519" w:rsidRDefault="00B42519" w:rsidP="00500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6AF"/>
    <w:multiLevelType w:val="hybridMultilevel"/>
    <w:tmpl w:val="3B3E0946"/>
    <w:lvl w:ilvl="0" w:tplc="790C5794">
      <w:start w:val="1"/>
      <w:numFmt w:val="decimal"/>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975953"/>
    <w:multiLevelType w:val="hybridMultilevel"/>
    <w:tmpl w:val="B66029E6"/>
    <w:lvl w:ilvl="0" w:tplc="DD324D6C">
      <w:start w:val="1"/>
      <w:numFmt w:val="decimal"/>
      <w:lvlText w:val="%1."/>
      <w:lvlJc w:val="left"/>
      <w:pPr>
        <w:tabs>
          <w:tab w:val="num" w:pos="720"/>
        </w:tabs>
        <w:ind w:left="720" w:hanging="360"/>
      </w:pPr>
      <w:rPr>
        <w:rFonts w:hint="default"/>
        <w:b w:val="0"/>
        <w:color w:val="00000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32A6027"/>
    <w:multiLevelType w:val="multilevel"/>
    <w:tmpl w:val="E7A8A9C0"/>
    <w:lvl w:ilvl="0">
      <w:start w:val="1"/>
      <w:numFmt w:val="upperLetter"/>
      <w:lvlText w:val="%1."/>
      <w:lvlJc w:val="left"/>
      <w:pPr>
        <w:ind w:left="307"/>
      </w:pPr>
      <w:rPr>
        <w:rFonts w:ascii="Verdana" w:eastAsia="Verdana" w:hAnsi="Verdana" w:cs="Verdana"/>
        <w:b w:val="0"/>
        <w:i w:val="0"/>
        <w:strike w:val="0"/>
        <w:dstrike w:val="0"/>
        <w:color w:val="666666"/>
        <w:sz w:val="22"/>
        <w:szCs w:val="22"/>
        <w:u w:val="none" w:color="000000"/>
        <w:bdr w:val="none" w:sz="0" w:space="0" w:color="auto"/>
        <w:shd w:val="clear" w:color="auto" w:fill="auto"/>
        <w:vertAlign w:val="baseline"/>
      </w:rPr>
    </w:lvl>
    <w:lvl w:ilvl="1">
      <w:start w:val="3"/>
      <w:numFmt w:val="decimal"/>
      <w:lvlText w:val="%1.%2"/>
      <w:lvlJc w:val="left"/>
      <w:pPr>
        <w:ind w:left="1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E74042"/>
    <w:multiLevelType w:val="hybridMultilevel"/>
    <w:tmpl w:val="CD50055E"/>
    <w:lvl w:ilvl="0" w:tplc="67A479B6">
      <w:start w:val="1"/>
      <w:numFmt w:val="decimal"/>
      <w:lvlText w:val="%1."/>
      <w:lvlJc w:val="left"/>
      <w:pPr>
        <w:ind w:left="720" w:hanging="360"/>
      </w:pPr>
      <w:rPr>
        <w:rFonts w:ascii="Cambria" w:eastAsia="Times New Roman" w:hAnsi="Cambria" w:cs="Courier New"/>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10426D"/>
    <w:multiLevelType w:val="hybridMultilevel"/>
    <w:tmpl w:val="CD50055E"/>
    <w:lvl w:ilvl="0" w:tplc="67A479B6">
      <w:start w:val="1"/>
      <w:numFmt w:val="decimal"/>
      <w:lvlText w:val="%1."/>
      <w:lvlJc w:val="left"/>
      <w:pPr>
        <w:ind w:left="720" w:hanging="360"/>
      </w:pPr>
      <w:rPr>
        <w:rFonts w:ascii="Cambria" w:eastAsia="Times New Roman" w:hAnsi="Cambria" w:cs="Courier New"/>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FF0E51"/>
    <w:multiLevelType w:val="hybridMultilevel"/>
    <w:tmpl w:val="CD50055E"/>
    <w:lvl w:ilvl="0" w:tplc="67A479B6">
      <w:start w:val="1"/>
      <w:numFmt w:val="decimal"/>
      <w:lvlText w:val="%1."/>
      <w:lvlJc w:val="left"/>
      <w:pPr>
        <w:ind w:left="720" w:hanging="360"/>
      </w:pPr>
      <w:rPr>
        <w:rFonts w:ascii="Cambria" w:eastAsia="Times New Roman" w:hAnsi="Cambria" w:cs="Courier New"/>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FD0135"/>
    <w:multiLevelType w:val="hybridMultilevel"/>
    <w:tmpl w:val="F06CF89A"/>
    <w:lvl w:ilvl="0" w:tplc="170EC46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9043F"/>
    <w:multiLevelType w:val="hybridMultilevel"/>
    <w:tmpl w:val="46164866"/>
    <w:lvl w:ilvl="0" w:tplc="170EC46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D7DB9"/>
    <w:multiLevelType w:val="hybridMultilevel"/>
    <w:tmpl w:val="B0E84A90"/>
    <w:lvl w:ilvl="0" w:tplc="43301AE8">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D16A6"/>
    <w:multiLevelType w:val="hybridMultilevel"/>
    <w:tmpl w:val="DEBA1A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36B1D33"/>
    <w:multiLevelType w:val="multilevel"/>
    <w:tmpl w:val="BF54B332"/>
    <w:lvl w:ilvl="0">
      <w:start w:val="1"/>
      <w:numFmt w:val="upperLetter"/>
      <w:lvlText w:val="%1."/>
      <w:lvlJc w:val="left"/>
      <w:pPr>
        <w:ind w:left="307"/>
      </w:pPr>
      <w:rPr>
        <w:rFonts w:ascii="Verdana" w:eastAsia="Verdana" w:hAnsi="Verdana" w:cs="Verdana"/>
        <w:b w:val="0"/>
        <w:i w:val="0"/>
        <w:strike w:val="0"/>
        <w:dstrike w:val="0"/>
        <w:color w:val="666666"/>
        <w:sz w:val="22"/>
        <w:szCs w:val="22"/>
        <w:u w:val="none" w:color="000000"/>
        <w:bdr w:val="none" w:sz="0" w:space="0" w:color="auto"/>
        <w:shd w:val="clear" w:color="auto" w:fill="auto"/>
        <w:vertAlign w:val="baseline"/>
      </w:rPr>
    </w:lvl>
    <w:lvl w:ilvl="1">
      <w:start w:val="1"/>
      <w:numFmt w:val="decimal"/>
      <w:lvlText w:val="%1.%2"/>
      <w:lvlJc w:val="left"/>
      <w:pPr>
        <w:ind w:left="1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F732FDB"/>
    <w:multiLevelType w:val="multilevel"/>
    <w:tmpl w:val="4964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CC17F4"/>
    <w:multiLevelType w:val="multilevel"/>
    <w:tmpl w:val="6464F104"/>
    <w:lvl w:ilvl="0">
      <w:start w:val="4"/>
      <w:numFmt w:val="upperLetter"/>
      <w:lvlText w:val="%1."/>
      <w:lvlJc w:val="left"/>
      <w:pPr>
        <w:ind w:left="326"/>
      </w:pPr>
      <w:rPr>
        <w:rFonts w:ascii="Verdana" w:eastAsia="Verdana" w:hAnsi="Verdana" w:cs="Verdana"/>
        <w:b w:val="0"/>
        <w:i w:val="0"/>
        <w:strike w:val="0"/>
        <w:dstrike w:val="0"/>
        <w:color w:val="666666"/>
        <w:sz w:val="22"/>
        <w:szCs w:val="22"/>
        <w:u w:val="none" w:color="000000"/>
        <w:bdr w:val="none" w:sz="0" w:space="0" w:color="auto"/>
        <w:shd w:val="clear" w:color="auto" w:fill="auto"/>
        <w:vertAlign w:val="baseline"/>
      </w:rPr>
    </w:lvl>
    <w:lvl w:ilvl="1">
      <w:start w:val="1"/>
      <w:numFmt w:val="decimal"/>
      <w:lvlText w:val="%1.%2"/>
      <w:lvlJc w:val="left"/>
      <w:pPr>
        <w:ind w:left="1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157396C"/>
    <w:multiLevelType w:val="multilevel"/>
    <w:tmpl w:val="0920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C1682B"/>
    <w:multiLevelType w:val="hybridMultilevel"/>
    <w:tmpl w:val="0B24AECC"/>
    <w:lvl w:ilvl="0" w:tplc="5F3AA5EA">
      <w:start w:val="1"/>
      <w:numFmt w:val="decimal"/>
      <w:lvlText w:val="%1."/>
      <w:lvlJc w:val="left"/>
      <w:pPr>
        <w:ind w:left="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06C47F4">
      <w:start w:val="1"/>
      <w:numFmt w:val="lowerLetter"/>
      <w:lvlText w:val="%2"/>
      <w:lvlJc w:val="left"/>
      <w:pPr>
        <w:ind w:left="13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8083346">
      <w:start w:val="1"/>
      <w:numFmt w:val="lowerRoman"/>
      <w:lvlText w:val="%3"/>
      <w:lvlJc w:val="left"/>
      <w:pPr>
        <w:ind w:left="20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C385B8C">
      <w:start w:val="1"/>
      <w:numFmt w:val="decimal"/>
      <w:lvlText w:val="%4"/>
      <w:lvlJc w:val="left"/>
      <w:pPr>
        <w:ind w:left="27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863AF4">
      <w:start w:val="1"/>
      <w:numFmt w:val="lowerLetter"/>
      <w:lvlText w:val="%5"/>
      <w:lvlJc w:val="left"/>
      <w:pPr>
        <w:ind w:left="34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AE62620">
      <w:start w:val="1"/>
      <w:numFmt w:val="lowerRoman"/>
      <w:lvlText w:val="%6"/>
      <w:lvlJc w:val="left"/>
      <w:pPr>
        <w:ind w:left="41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1BA3982">
      <w:start w:val="1"/>
      <w:numFmt w:val="decimal"/>
      <w:lvlText w:val="%7"/>
      <w:lvlJc w:val="left"/>
      <w:pPr>
        <w:ind w:left="49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4D6521A">
      <w:start w:val="1"/>
      <w:numFmt w:val="lowerLetter"/>
      <w:lvlText w:val="%8"/>
      <w:lvlJc w:val="left"/>
      <w:pPr>
        <w:ind w:left="5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9E25DB8">
      <w:start w:val="1"/>
      <w:numFmt w:val="lowerRoman"/>
      <w:lvlText w:val="%9"/>
      <w:lvlJc w:val="left"/>
      <w:pPr>
        <w:ind w:left="63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E082527"/>
    <w:multiLevelType w:val="hybridMultilevel"/>
    <w:tmpl w:val="1B1EA00E"/>
    <w:lvl w:ilvl="0" w:tplc="DF5EA6D0">
      <w:start w:val="2010"/>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7" w15:restartNumberingAfterBreak="0">
    <w:nsid w:val="5E5D6701"/>
    <w:multiLevelType w:val="hybridMultilevel"/>
    <w:tmpl w:val="5A2A6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0B08D5"/>
    <w:multiLevelType w:val="hybridMultilevel"/>
    <w:tmpl w:val="F2123F24"/>
    <w:lvl w:ilvl="0" w:tplc="170EC46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B0BA9"/>
    <w:multiLevelType w:val="hybridMultilevel"/>
    <w:tmpl w:val="2688A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2A4142"/>
    <w:multiLevelType w:val="hybridMultilevel"/>
    <w:tmpl w:val="BDF27CC2"/>
    <w:lvl w:ilvl="0" w:tplc="FEA255EC">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4C4470"/>
    <w:multiLevelType w:val="hybridMultilevel"/>
    <w:tmpl w:val="E182C82C"/>
    <w:lvl w:ilvl="0" w:tplc="E51299C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73F02EE"/>
    <w:multiLevelType w:val="hybridMultilevel"/>
    <w:tmpl w:val="CD50055E"/>
    <w:lvl w:ilvl="0" w:tplc="67A479B6">
      <w:start w:val="1"/>
      <w:numFmt w:val="decimal"/>
      <w:lvlText w:val="%1."/>
      <w:lvlJc w:val="left"/>
      <w:pPr>
        <w:ind w:left="720" w:hanging="360"/>
      </w:pPr>
      <w:rPr>
        <w:rFonts w:ascii="Cambria" w:eastAsia="Times New Roman" w:hAnsi="Cambria" w:cs="Courier New"/>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4B4199"/>
    <w:multiLevelType w:val="hybridMultilevel"/>
    <w:tmpl w:val="2A3A7382"/>
    <w:lvl w:ilvl="0" w:tplc="5BCE7912">
      <w:start w:val="1"/>
      <w:numFmt w:val="decimal"/>
      <w:lvlText w:val="%1."/>
      <w:lvlJc w:val="left"/>
      <w:pPr>
        <w:tabs>
          <w:tab w:val="num" w:pos="975"/>
        </w:tabs>
        <w:ind w:left="975" w:hanging="61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1"/>
  </w:num>
  <w:num w:numId="4">
    <w:abstractNumId w:val="14"/>
  </w:num>
  <w:num w:numId="5">
    <w:abstractNumId w:val="21"/>
  </w:num>
  <w:num w:numId="6">
    <w:abstractNumId w:val="12"/>
  </w:num>
  <w:num w:numId="7">
    <w:abstractNumId w:val="10"/>
  </w:num>
  <w:num w:numId="8">
    <w:abstractNumId w:val="0"/>
  </w:num>
  <w:num w:numId="9">
    <w:abstractNumId w:val="6"/>
  </w:num>
  <w:num w:numId="10">
    <w:abstractNumId w:val="18"/>
  </w:num>
  <w:num w:numId="11">
    <w:abstractNumId w:val="7"/>
  </w:num>
  <w:num w:numId="12">
    <w:abstractNumId w:val="16"/>
  </w:num>
  <w:num w:numId="13">
    <w:abstractNumId w:val="22"/>
  </w:num>
  <w:num w:numId="14">
    <w:abstractNumId w:val="9"/>
  </w:num>
  <w:num w:numId="15">
    <w:abstractNumId w:val="20"/>
  </w:num>
  <w:num w:numId="16">
    <w:abstractNumId w:val="17"/>
  </w:num>
  <w:num w:numId="17">
    <w:abstractNumId w:val="3"/>
  </w:num>
  <w:num w:numId="18">
    <w:abstractNumId w:val="4"/>
  </w:num>
  <w:num w:numId="19">
    <w:abstractNumId w:val="5"/>
  </w:num>
  <w:num w:numId="20">
    <w:abstractNumId w:val="11"/>
  </w:num>
  <w:num w:numId="21">
    <w:abstractNumId w:val="2"/>
  </w:num>
  <w:num w:numId="22">
    <w:abstractNumId w:val="19"/>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1"/>
    <w:rsid w:val="00002EAC"/>
    <w:rsid w:val="00013D56"/>
    <w:rsid w:val="00025F46"/>
    <w:rsid w:val="00030A2A"/>
    <w:rsid w:val="000350FB"/>
    <w:rsid w:val="00037144"/>
    <w:rsid w:val="00040E4E"/>
    <w:rsid w:val="00041B42"/>
    <w:rsid w:val="0004726B"/>
    <w:rsid w:val="00067105"/>
    <w:rsid w:val="000771B0"/>
    <w:rsid w:val="00081196"/>
    <w:rsid w:val="0008203D"/>
    <w:rsid w:val="00083184"/>
    <w:rsid w:val="000D0AC3"/>
    <w:rsid w:val="000D28B2"/>
    <w:rsid w:val="000D67A1"/>
    <w:rsid w:val="000E0C09"/>
    <w:rsid w:val="000F53B6"/>
    <w:rsid w:val="000F6740"/>
    <w:rsid w:val="00104923"/>
    <w:rsid w:val="00105494"/>
    <w:rsid w:val="0011530C"/>
    <w:rsid w:val="00125C4B"/>
    <w:rsid w:val="0013376D"/>
    <w:rsid w:val="00133802"/>
    <w:rsid w:val="00142950"/>
    <w:rsid w:val="00150907"/>
    <w:rsid w:val="00153528"/>
    <w:rsid w:val="00154871"/>
    <w:rsid w:val="001571A9"/>
    <w:rsid w:val="00186447"/>
    <w:rsid w:val="00187BCE"/>
    <w:rsid w:val="001A27A9"/>
    <w:rsid w:val="001D520E"/>
    <w:rsid w:val="001F6914"/>
    <w:rsid w:val="00216725"/>
    <w:rsid w:val="00225A03"/>
    <w:rsid w:val="002306A1"/>
    <w:rsid w:val="00257563"/>
    <w:rsid w:val="00271A49"/>
    <w:rsid w:val="00277A1B"/>
    <w:rsid w:val="00284981"/>
    <w:rsid w:val="00285C65"/>
    <w:rsid w:val="00291154"/>
    <w:rsid w:val="002A5E9A"/>
    <w:rsid w:val="002B0580"/>
    <w:rsid w:val="002B0D95"/>
    <w:rsid w:val="002B5168"/>
    <w:rsid w:val="002B6737"/>
    <w:rsid w:val="002C626D"/>
    <w:rsid w:val="002E7294"/>
    <w:rsid w:val="002F2839"/>
    <w:rsid w:val="002F6B3D"/>
    <w:rsid w:val="00300309"/>
    <w:rsid w:val="00302181"/>
    <w:rsid w:val="0033474C"/>
    <w:rsid w:val="00334C92"/>
    <w:rsid w:val="00343E8F"/>
    <w:rsid w:val="0036042F"/>
    <w:rsid w:val="003662F1"/>
    <w:rsid w:val="003921E9"/>
    <w:rsid w:val="003A117B"/>
    <w:rsid w:val="003A1E3B"/>
    <w:rsid w:val="003B3F0F"/>
    <w:rsid w:val="003C704A"/>
    <w:rsid w:val="003D572D"/>
    <w:rsid w:val="003E17E1"/>
    <w:rsid w:val="003E7415"/>
    <w:rsid w:val="00414D41"/>
    <w:rsid w:val="00416BEB"/>
    <w:rsid w:val="00417C3B"/>
    <w:rsid w:val="00426107"/>
    <w:rsid w:val="00431266"/>
    <w:rsid w:val="00433B23"/>
    <w:rsid w:val="00444E66"/>
    <w:rsid w:val="00445DF3"/>
    <w:rsid w:val="00474E2A"/>
    <w:rsid w:val="004A3498"/>
    <w:rsid w:val="004A7366"/>
    <w:rsid w:val="004C4DF3"/>
    <w:rsid w:val="004C597C"/>
    <w:rsid w:val="004E4EF7"/>
    <w:rsid w:val="004E6AF9"/>
    <w:rsid w:val="004F6FC6"/>
    <w:rsid w:val="005006D6"/>
    <w:rsid w:val="0050349E"/>
    <w:rsid w:val="005114C8"/>
    <w:rsid w:val="00517044"/>
    <w:rsid w:val="00531E98"/>
    <w:rsid w:val="005858D7"/>
    <w:rsid w:val="005A20AE"/>
    <w:rsid w:val="005A4549"/>
    <w:rsid w:val="005C2D8D"/>
    <w:rsid w:val="005E0312"/>
    <w:rsid w:val="005E0927"/>
    <w:rsid w:val="005E4C7D"/>
    <w:rsid w:val="005E674B"/>
    <w:rsid w:val="005E73D9"/>
    <w:rsid w:val="006023C1"/>
    <w:rsid w:val="006045F8"/>
    <w:rsid w:val="00605423"/>
    <w:rsid w:val="00610EB9"/>
    <w:rsid w:val="00611CD2"/>
    <w:rsid w:val="00616318"/>
    <w:rsid w:val="0061658B"/>
    <w:rsid w:val="00620674"/>
    <w:rsid w:val="00623DAE"/>
    <w:rsid w:val="00626DDD"/>
    <w:rsid w:val="00631039"/>
    <w:rsid w:val="0063376D"/>
    <w:rsid w:val="0064155E"/>
    <w:rsid w:val="00644710"/>
    <w:rsid w:val="006547A3"/>
    <w:rsid w:val="00666B4A"/>
    <w:rsid w:val="00682EDA"/>
    <w:rsid w:val="00686235"/>
    <w:rsid w:val="006936FA"/>
    <w:rsid w:val="00696EE7"/>
    <w:rsid w:val="006A0323"/>
    <w:rsid w:val="006A03B0"/>
    <w:rsid w:val="006D0782"/>
    <w:rsid w:val="006F43D0"/>
    <w:rsid w:val="007063CE"/>
    <w:rsid w:val="00710F2C"/>
    <w:rsid w:val="00712C76"/>
    <w:rsid w:val="007138E1"/>
    <w:rsid w:val="007159EF"/>
    <w:rsid w:val="007230AA"/>
    <w:rsid w:val="00736F82"/>
    <w:rsid w:val="00750345"/>
    <w:rsid w:val="007509D8"/>
    <w:rsid w:val="00752013"/>
    <w:rsid w:val="00764AD4"/>
    <w:rsid w:val="00772A9D"/>
    <w:rsid w:val="00773D51"/>
    <w:rsid w:val="00775B2E"/>
    <w:rsid w:val="007B0D72"/>
    <w:rsid w:val="007C434C"/>
    <w:rsid w:val="007C781C"/>
    <w:rsid w:val="00802440"/>
    <w:rsid w:val="008156F5"/>
    <w:rsid w:val="00816F5A"/>
    <w:rsid w:val="008223A8"/>
    <w:rsid w:val="00825400"/>
    <w:rsid w:val="00840435"/>
    <w:rsid w:val="00857B88"/>
    <w:rsid w:val="008605C4"/>
    <w:rsid w:val="0086609D"/>
    <w:rsid w:val="00886376"/>
    <w:rsid w:val="008866B5"/>
    <w:rsid w:val="00895463"/>
    <w:rsid w:val="00897ED4"/>
    <w:rsid w:val="008A2530"/>
    <w:rsid w:val="008A27CC"/>
    <w:rsid w:val="008B6851"/>
    <w:rsid w:val="008D1022"/>
    <w:rsid w:val="008D45AD"/>
    <w:rsid w:val="008E247E"/>
    <w:rsid w:val="008E572F"/>
    <w:rsid w:val="00905A46"/>
    <w:rsid w:val="00906D70"/>
    <w:rsid w:val="00907BE7"/>
    <w:rsid w:val="00907F05"/>
    <w:rsid w:val="00915ABA"/>
    <w:rsid w:val="00917590"/>
    <w:rsid w:val="00921522"/>
    <w:rsid w:val="00923263"/>
    <w:rsid w:val="00935E81"/>
    <w:rsid w:val="00936F3F"/>
    <w:rsid w:val="0095764C"/>
    <w:rsid w:val="00961EA0"/>
    <w:rsid w:val="0096529F"/>
    <w:rsid w:val="0096559B"/>
    <w:rsid w:val="00965B73"/>
    <w:rsid w:val="00975DEC"/>
    <w:rsid w:val="00982374"/>
    <w:rsid w:val="009840DC"/>
    <w:rsid w:val="009850A3"/>
    <w:rsid w:val="00996C7D"/>
    <w:rsid w:val="009A4709"/>
    <w:rsid w:val="009A709A"/>
    <w:rsid w:val="009C3685"/>
    <w:rsid w:val="009C658F"/>
    <w:rsid w:val="009D525B"/>
    <w:rsid w:val="009F6BA5"/>
    <w:rsid w:val="00A008F2"/>
    <w:rsid w:val="00A01C09"/>
    <w:rsid w:val="00A2483D"/>
    <w:rsid w:val="00A36DB5"/>
    <w:rsid w:val="00A3771D"/>
    <w:rsid w:val="00A41221"/>
    <w:rsid w:val="00A652E2"/>
    <w:rsid w:val="00A83C5D"/>
    <w:rsid w:val="00A849E1"/>
    <w:rsid w:val="00A87F22"/>
    <w:rsid w:val="00A969D9"/>
    <w:rsid w:val="00AF2DAE"/>
    <w:rsid w:val="00B022AF"/>
    <w:rsid w:val="00B2772F"/>
    <w:rsid w:val="00B42519"/>
    <w:rsid w:val="00B447FD"/>
    <w:rsid w:val="00B468B4"/>
    <w:rsid w:val="00B46AF3"/>
    <w:rsid w:val="00B52792"/>
    <w:rsid w:val="00B60570"/>
    <w:rsid w:val="00B634CB"/>
    <w:rsid w:val="00B713C9"/>
    <w:rsid w:val="00B8587D"/>
    <w:rsid w:val="00B8717A"/>
    <w:rsid w:val="00B8792F"/>
    <w:rsid w:val="00B90599"/>
    <w:rsid w:val="00BC43E9"/>
    <w:rsid w:val="00BD2B30"/>
    <w:rsid w:val="00BD4EF8"/>
    <w:rsid w:val="00BE0684"/>
    <w:rsid w:val="00BE1025"/>
    <w:rsid w:val="00BE14F5"/>
    <w:rsid w:val="00BE247D"/>
    <w:rsid w:val="00C1272A"/>
    <w:rsid w:val="00C24662"/>
    <w:rsid w:val="00C27721"/>
    <w:rsid w:val="00C43D28"/>
    <w:rsid w:val="00C46ED9"/>
    <w:rsid w:val="00C502DA"/>
    <w:rsid w:val="00C57BE1"/>
    <w:rsid w:val="00C7530D"/>
    <w:rsid w:val="00C86E8E"/>
    <w:rsid w:val="00C90C72"/>
    <w:rsid w:val="00C924BA"/>
    <w:rsid w:val="00C92EC3"/>
    <w:rsid w:val="00CA21B8"/>
    <w:rsid w:val="00CA25DB"/>
    <w:rsid w:val="00CA6533"/>
    <w:rsid w:val="00CC7CE1"/>
    <w:rsid w:val="00CD5817"/>
    <w:rsid w:val="00CF4433"/>
    <w:rsid w:val="00D03837"/>
    <w:rsid w:val="00D228B4"/>
    <w:rsid w:val="00D25D41"/>
    <w:rsid w:val="00D4319F"/>
    <w:rsid w:val="00D470B5"/>
    <w:rsid w:val="00D70FB3"/>
    <w:rsid w:val="00D944FF"/>
    <w:rsid w:val="00DA3DAA"/>
    <w:rsid w:val="00DA525E"/>
    <w:rsid w:val="00DB1D9E"/>
    <w:rsid w:val="00DB3B60"/>
    <w:rsid w:val="00DC3490"/>
    <w:rsid w:val="00DC655F"/>
    <w:rsid w:val="00DD0B90"/>
    <w:rsid w:val="00DD3E08"/>
    <w:rsid w:val="00DD57C9"/>
    <w:rsid w:val="00DD7B93"/>
    <w:rsid w:val="00DE10C1"/>
    <w:rsid w:val="00E0466E"/>
    <w:rsid w:val="00E05108"/>
    <w:rsid w:val="00E06592"/>
    <w:rsid w:val="00E07E71"/>
    <w:rsid w:val="00E10366"/>
    <w:rsid w:val="00E11785"/>
    <w:rsid w:val="00E1699A"/>
    <w:rsid w:val="00E23682"/>
    <w:rsid w:val="00E75154"/>
    <w:rsid w:val="00E93510"/>
    <w:rsid w:val="00E9389C"/>
    <w:rsid w:val="00EB37CA"/>
    <w:rsid w:val="00EC3A2B"/>
    <w:rsid w:val="00EC4501"/>
    <w:rsid w:val="00ED28AE"/>
    <w:rsid w:val="00ED5169"/>
    <w:rsid w:val="00F100BE"/>
    <w:rsid w:val="00F12EA3"/>
    <w:rsid w:val="00F15B22"/>
    <w:rsid w:val="00F4197D"/>
    <w:rsid w:val="00F42A21"/>
    <w:rsid w:val="00F431B1"/>
    <w:rsid w:val="00F44C78"/>
    <w:rsid w:val="00F450E0"/>
    <w:rsid w:val="00F47F9C"/>
    <w:rsid w:val="00F66C63"/>
    <w:rsid w:val="00F728CC"/>
    <w:rsid w:val="00F8155C"/>
    <w:rsid w:val="00F81E7A"/>
    <w:rsid w:val="00F84F6D"/>
    <w:rsid w:val="00F94F24"/>
    <w:rsid w:val="00FA5B1A"/>
    <w:rsid w:val="00FA727A"/>
    <w:rsid w:val="00FA7E2D"/>
    <w:rsid w:val="00FB1CA4"/>
    <w:rsid w:val="00FB1F30"/>
    <w:rsid w:val="00FB55C1"/>
    <w:rsid w:val="00FE2C45"/>
    <w:rsid w:val="00FF1213"/>
    <w:rsid w:val="00FF37B1"/>
    <w:rsid w:val="00FF4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5A6FF"/>
  <w15:docId w15:val="{DA175B56-92ED-4BF5-B8EF-F289DB08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character" w:styleId="Kpr">
    <w:name w:val="Hyperlink"/>
    <w:basedOn w:val="VarsaylanParagrafYazTipi"/>
    <w:rsid w:val="008223A8"/>
    <w:rPr>
      <w:color w:val="0000FF"/>
      <w:u w:val="single"/>
    </w:rPr>
  </w:style>
  <w:style w:type="character" w:styleId="Gl">
    <w:name w:val="Strong"/>
    <w:basedOn w:val="VarsaylanParagrafYazTipi"/>
    <w:qFormat/>
    <w:rsid w:val="0036042F"/>
    <w:rPr>
      <w:b/>
      <w:bCs/>
    </w:rPr>
  </w:style>
  <w:style w:type="paragraph" w:styleId="BalonMetni">
    <w:name w:val="Balloon Text"/>
    <w:basedOn w:val="Normal"/>
    <w:semiHidden/>
    <w:rsid w:val="00187BCE"/>
    <w:rPr>
      <w:rFonts w:ascii="Tahoma" w:hAnsi="Tahoma" w:cs="Tahoma"/>
      <w:sz w:val="16"/>
      <w:szCs w:val="16"/>
    </w:rPr>
  </w:style>
  <w:style w:type="paragraph" w:styleId="stBilgi">
    <w:name w:val="header"/>
    <w:basedOn w:val="Normal"/>
    <w:link w:val="stBilgiChar"/>
    <w:uiPriority w:val="99"/>
    <w:rsid w:val="005006D6"/>
    <w:pPr>
      <w:tabs>
        <w:tab w:val="center" w:pos="4536"/>
        <w:tab w:val="right" w:pos="9072"/>
      </w:tabs>
    </w:pPr>
  </w:style>
  <w:style w:type="character" w:customStyle="1" w:styleId="stBilgiChar">
    <w:name w:val="Üst Bilgi Char"/>
    <w:basedOn w:val="VarsaylanParagrafYazTipi"/>
    <w:link w:val="stBilgi"/>
    <w:uiPriority w:val="99"/>
    <w:rsid w:val="005006D6"/>
    <w:rPr>
      <w:sz w:val="24"/>
      <w:szCs w:val="24"/>
      <w:lang w:eastAsia="en-US"/>
    </w:rPr>
  </w:style>
  <w:style w:type="paragraph" w:styleId="AltBilgi">
    <w:name w:val="footer"/>
    <w:basedOn w:val="Normal"/>
    <w:link w:val="AltBilgiChar"/>
    <w:uiPriority w:val="99"/>
    <w:rsid w:val="005006D6"/>
    <w:pPr>
      <w:tabs>
        <w:tab w:val="center" w:pos="4536"/>
        <w:tab w:val="right" w:pos="9072"/>
      </w:tabs>
    </w:pPr>
  </w:style>
  <w:style w:type="character" w:customStyle="1" w:styleId="AltBilgiChar">
    <w:name w:val="Alt Bilgi Char"/>
    <w:basedOn w:val="VarsaylanParagrafYazTipi"/>
    <w:link w:val="AltBilgi"/>
    <w:uiPriority w:val="99"/>
    <w:rsid w:val="005006D6"/>
    <w:rPr>
      <w:sz w:val="24"/>
      <w:szCs w:val="24"/>
      <w:lang w:eastAsia="en-US"/>
    </w:rPr>
  </w:style>
  <w:style w:type="character" w:styleId="SayfaNumaras">
    <w:name w:val="page number"/>
    <w:basedOn w:val="VarsaylanParagrafYazTipi"/>
    <w:uiPriority w:val="99"/>
    <w:unhideWhenUsed/>
    <w:rsid w:val="005006D6"/>
    <w:rPr>
      <w:rFonts w:eastAsia="Times New Roman" w:cs="Times New Roman"/>
      <w:bCs w:val="0"/>
      <w:iCs w:val="0"/>
      <w:szCs w:val="22"/>
      <w:lang w:val="tr-TR"/>
    </w:rPr>
  </w:style>
  <w:style w:type="paragraph" w:styleId="ListeParagraf">
    <w:name w:val="List Paragraph"/>
    <w:basedOn w:val="Normal"/>
    <w:uiPriority w:val="34"/>
    <w:qFormat/>
    <w:rsid w:val="00F42A21"/>
    <w:pPr>
      <w:ind w:left="720"/>
    </w:pPr>
  </w:style>
  <w:style w:type="paragraph" w:customStyle="1" w:styleId="Default">
    <w:name w:val="Default"/>
    <w:rsid w:val="004E6AF9"/>
    <w:pPr>
      <w:autoSpaceDE w:val="0"/>
      <w:autoSpaceDN w:val="0"/>
      <w:adjustRightInd w:val="0"/>
    </w:pPr>
    <w:rPr>
      <w:rFonts w:ascii="Arial" w:hAnsi="Arial" w:cs="Arial"/>
      <w:color w:val="000000"/>
      <w:sz w:val="24"/>
      <w:szCs w:val="24"/>
    </w:rPr>
  </w:style>
  <w:style w:type="paragraph" w:customStyle="1" w:styleId="EMPTYCELLSTYLE">
    <w:name w:val="EMPTY_CELL_STYLE"/>
    <w:qFormat/>
    <w:rsid w:val="00416BEB"/>
    <w:rPr>
      <w:sz w:val="1"/>
      <w:lang w:val="en-US" w:eastAsia="en-US"/>
    </w:rPr>
  </w:style>
  <w:style w:type="table" w:styleId="TabloKlavuzu">
    <w:name w:val="Table Grid"/>
    <w:basedOn w:val="NormalTablo"/>
    <w:rsid w:val="0097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F43D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4115">
      <w:bodyDiv w:val="1"/>
      <w:marLeft w:val="0"/>
      <w:marRight w:val="0"/>
      <w:marTop w:val="0"/>
      <w:marBottom w:val="0"/>
      <w:divBdr>
        <w:top w:val="none" w:sz="0" w:space="0" w:color="auto"/>
        <w:left w:val="none" w:sz="0" w:space="0" w:color="auto"/>
        <w:bottom w:val="none" w:sz="0" w:space="0" w:color="auto"/>
        <w:right w:val="none" w:sz="0" w:space="0" w:color="auto"/>
      </w:divBdr>
    </w:div>
    <w:div w:id="202593463">
      <w:bodyDiv w:val="1"/>
      <w:marLeft w:val="0"/>
      <w:marRight w:val="0"/>
      <w:marTop w:val="0"/>
      <w:marBottom w:val="0"/>
      <w:divBdr>
        <w:top w:val="none" w:sz="0" w:space="0" w:color="auto"/>
        <w:left w:val="none" w:sz="0" w:space="0" w:color="auto"/>
        <w:bottom w:val="none" w:sz="0" w:space="0" w:color="auto"/>
        <w:right w:val="none" w:sz="0" w:space="0" w:color="auto"/>
      </w:divBdr>
    </w:div>
    <w:div w:id="708334277">
      <w:bodyDiv w:val="1"/>
      <w:marLeft w:val="0"/>
      <w:marRight w:val="0"/>
      <w:marTop w:val="0"/>
      <w:marBottom w:val="0"/>
      <w:divBdr>
        <w:top w:val="none" w:sz="0" w:space="0" w:color="auto"/>
        <w:left w:val="none" w:sz="0" w:space="0" w:color="auto"/>
        <w:bottom w:val="none" w:sz="0" w:space="0" w:color="auto"/>
        <w:right w:val="none" w:sz="0" w:space="0" w:color="auto"/>
      </w:divBdr>
    </w:div>
    <w:div w:id="1032221612">
      <w:bodyDiv w:val="1"/>
      <w:marLeft w:val="0"/>
      <w:marRight w:val="0"/>
      <w:marTop w:val="0"/>
      <w:marBottom w:val="0"/>
      <w:divBdr>
        <w:top w:val="none" w:sz="0" w:space="0" w:color="auto"/>
        <w:left w:val="none" w:sz="0" w:space="0" w:color="auto"/>
        <w:bottom w:val="none" w:sz="0" w:space="0" w:color="auto"/>
        <w:right w:val="none" w:sz="0" w:space="0" w:color="auto"/>
      </w:divBdr>
      <w:divsChild>
        <w:div w:id="33389158">
          <w:marLeft w:val="0"/>
          <w:marRight w:val="0"/>
          <w:marTop w:val="0"/>
          <w:marBottom w:val="0"/>
          <w:divBdr>
            <w:top w:val="none" w:sz="0" w:space="0" w:color="auto"/>
            <w:left w:val="none" w:sz="0" w:space="0" w:color="auto"/>
            <w:bottom w:val="none" w:sz="0" w:space="0" w:color="auto"/>
            <w:right w:val="none" w:sz="0" w:space="0" w:color="auto"/>
          </w:divBdr>
        </w:div>
        <w:div w:id="786580405">
          <w:marLeft w:val="0"/>
          <w:marRight w:val="0"/>
          <w:marTop w:val="0"/>
          <w:marBottom w:val="0"/>
          <w:divBdr>
            <w:top w:val="none" w:sz="0" w:space="0" w:color="auto"/>
            <w:left w:val="none" w:sz="0" w:space="0" w:color="auto"/>
            <w:bottom w:val="none" w:sz="0" w:space="0" w:color="auto"/>
            <w:right w:val="none" w:sz="0" w:space="0" w:color="auto"/>
          </w:divBdr>
        </w:div>
      </w:divsChild>
    </w:div>
    <w:div w:id="1430538756">
      <w:bodyDiv w:val="1"/>
      <w:marLeft w:val="0"/>
      <w:marRight w:val="0"/>
      <w:marTop w:val="0"/>
      <w:marBottom w:val="0"/>
      <w:divBdr>
        <w:top w:val="none" w:sz="0" w:space="0" w:color="auto"/>
        <w:left w:val="none" w:sz="0" w:space="0" w:color="auto"/>
        <w:bottom w:val="none" w:sz="0" w:space="0" w:color="auto"/>
        <w:right w:val="none" w:sz="0" w:space="0" w:color="auto"/>
      </w:divBdr>
    </w:div>
    <w:div w:id="1557157757">
      <w:bodyDiv w:val="1"/>
      <w:marLeft w:val="0"/>
      <w:marRight w:val="0"/>
      <w:marTop w:val="0"/>
      <w:marBottom w:val="0"/>
      <w:divBdr>
        <w:top w:val="none" w:sz="0" w:space="0" w:color="auto"/>
        <w:left w:val="none" w:sz="0" w:space="0" w:color="auto"/>
        <w:bottom w:val="none" w:sz="0" w:space="0" w:color="auto"/>
        <w:right w:val="none" w:sz="0" w:space="0" w:color="auto"/>
      </w:divBdr>
    </w:div>
    <w:div w:id="2014062555">
      <w:bodyDiv w:val="1"/>
      <w:marLeft w:val="0"/>
      <w:marRight w:val="0"/>
      <w:marTop w:val="0"/>
      <w:marBottom w:val="0"/>
      <w:divBdr>
        <w:top w:val="none" w:sz="0" w:space="0" w:color="auto"/>
        <w:left w:val="none" w:sz="0" w:space="0" w:color="auto"/>
        <w:bottom w:val="none" w:sz="0" w:space="0" w:color="auto"/>
        <w:right w:val="none" w:sz="0" w:space="0" w:color="auto"/>
      </w:divBdr>
    </w:div>
    <w:div w:id="20902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8545</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Doçentlik İçin Yök Formatlı Özgeçmiş</vt:lpstr>
      <vt:lpstr>Doçentlik İçin Yök Formatlı Özgeçmiş</vt:lpstr>
    </vt:vector>
  </TitlesOfParts>
  <Company/>
  <LinksUpToDate>false</LinksUpToDate>
  <CharactersWithSpaces>10023</CharactersWithSpaces>
  <SharedDoc>false</SharedDoc>
  <HLinks>
    <vt:vector size="6" baseType="variant">
      <vt:variant>
        <vt:i4>2097169</vt:i4>
      </vt:variant>
      <vt:variant>
        <vt:i4>0</vt:i4>
      </vt:variant>
      <vt:variant>
        <vt:i4>0</vt:i4>
      </vt:variant>
      <vt:variant>
        <vt:i4>5</vt:i4>
      </vt:variant>
      <vt:variant>
        <vt:lpwstr>mailto:kuti75@hotmail.com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Doçentlik İçin Yök Formatlı Özgeçmiş</dc:title>
  <dc:creator>Dr. Ahmet FİDAN</dc:creator>
  <dc:description>Yard.Doç. ve Doç. lik müracaatları için genel</dc:description>
  <cp:lastModifiedBy>ilkay karaduman</cp:lastModifiedBy>
  <cp:revision>2</cp:revision>
  <cp:lastPrinted>2015-04-21T07:44:00Z</cp:lastPrinted>
  <dcterms:created xsi:type="dcterms:W3CDTF">2017-08-03T07:42:00Z</dcterms:created>
  <dcterms:modified xsi:type="dcterms:W3CDTF">2017-08-03T07:42:00Z</dcterms:modified>
</cp:coreProperties>
</file>