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87" w:rsidRPr="00080B87" w:rsidRDefault="00760166" w:rsidP="00F562BF">
      <w:pPr>
        <w:pStyle w:val="Balk1"/>
        <w:spacing w:before="0"/>
        <w:jc w:val="center"/>
        <w:rPr>
          <w:rFonts w:ascii="Arial" w:hAnsi="Arial" w:cs="Arial"/>
          <w:color w:val="auto"/>
          <w:sz w:val="22"/>
          <w:szCs w:val="22"/>
          <w:lang w:val="tr-TR"/>
        </w:rPr>
      </w:pPr>
      <w:r>
        <w:rPr>
          <w:rFonts w:ascii="Arial" w:hAnsi="Arial" w:cs="Arial"/>
          <w:color w:val="auto"/>
          <w:sz w:val="22"/>
          <w:szCs w:val="22"/>
          <w:lang w:val="tr-TR"/>
        </w:rPr>
        <w:t xml:space="preserve"> </w:t>
      </w:r>
      <w:r w:rsidR="00827C10" w:rsidRPr="00080B87">
        <w:rPr>
          <w:rFonts w:ascii="Arial" w:hAnsi="Arial" w:cs="Arial"/>
          <w:color w:val="auto"/>
          <w:sz w:val="22"/>
          <w:szCs w:val="22"/>
          <w:lang w:val="tr-TR"/>
        </w:rPr>
        <w:t>CV</w:t>
      </w:r>
    </w:p>
    <w:p w:rsidR="00827C10" w:rsidRPr="00080B87" w:rsidRDefault="00827C10" w:rsidP="00827C10">
      <w:pPr>
        <w:rPr>
          <w:rFonts w:ascii="Arial" w:hAnsi="Arial" w:cs="Arial"/>
          <w:b/>
          <w:lang w:val="tr-TR"/>
        </w:rPr>
      </w:pPr>
    </w:p>
    <w:p w:rsidR="00827C10" w:rsidRPr="00080B87" w:rsidRDefault="00827C10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Name and Surname:</w:t>
      </w:r>
      <w:r w:rsidR="001C320C" w:rsidRPr="00080B87">
        <w:rPr>
          <w:rFonts w:ascii="Arial" w:hAnsi="Arial" w:cs="Arial"/>
          <w:b/>
          <w:lang w:val="tr-TR"/>
        </w:rPr>
        <w:t xml:space="preserve"> </w:t>
      </w:r>
      <w:r w:rsidR="0025484F" w:rsidRPr="00080B87">
        <w:rPr>
          <w:rFonts w:ascii="Arial" w:hAnsi="Arial" w:cs="Arial"/>
          <w:b/>
          <w:lang w:val="tr-TR"/>
        </w:rPr>
        <w:t xml:space="preserve"> </w:t>
      </w:r>
      <w:r w:rsidR="00667C0B">
        <w:rPr>
          <w:rFonts w:ascii="Arial" w:hAnsi="Arial" w:cs="Arial"/>
          <w:b/>
          <w:lang w:val="tr-TR"/>
        </w:rPr>
        <w:t>Özge Kelleci</w:t>
      </w:r>
    </w:p>
    <w:p w:rsidR="00827C10" w:rsidRPr="00080B87" w:rsidRDefault="00827C10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Date of Birth:</w:t>
      </w:r>
      <w:r w:rsidR="0025484F" w:rsidRPr="00080B87">
        <w:rPr>
          <w:rFonts w:ascii="Arial" w:hAnsi="Arial" w:cs="Arial"/>
          <w:b/>
          <w:lang w:val="tr-TR"/>
        </w:rPr>
        <w:t xml:space="preserve"> </w:t>
      </w:r>
      <w:r w:rsidR="00667C0B">
        <w:rPr>
          <w:rFonts w:ascii="Arial" w:hAnsi="Arial" w:cs="Arial"/>
          <w:b/>
          <w:lang w:val="tr-TR"/>
        </w:rPr>
        <w:t>15/09/1985</w:t>
      </w:r>
    </w:p>
    <w:p w:rsidR="00827C10" w:rsidRPr="00080B87" w:rsidRDefault="00827C10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Academic Title:</w:t>
      </w:r>
      <w:r w:rsidR="003864CA" w:rsidRPr="00080B87">
        <w:rPr>
          <w:rFonts w:ascii="Arial" w:hAnsi="Arial" w:cs="Arial"/>
          <w:b/>
          <w:lang w:val="tr-TR"/>
        </w:rPr>
        <w:t xml:space="preserve"> </w:t>
      </w:r>
      <w:r w:rsidR="00667C0B">
        <w:rPr>
          <w:b/>
          <w:lang w:val="tr-TR"/>
        </w:rPr>
        <w:t>Assist. Prof.</w:t>
      </w:r>
    </w:p>
    <w:p w:rsidR="00827C10" w:rsidRPr="00ED3F67" w:rsidRDefault="00827C10" w:rsidP="00ED3F67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lang w:val="tr-TR"/>
        </w:rPr>
      </w:pPr>
      <w:r w:rsidRPr="00080B87">
        <w:rPr>
          <w:rFonts w:ascii="Arial" w:hAnsi="Arial" w:cs="Arial"/>
          <w:b/>
          <w:lang w:val="tr-TR"/>
        </w:rPr>
        <w:t>Education</w:t>
      </w:r>
      <w:r w:rsidRPr="00080B87">
        <w:rPr>
          <w:rFonts w:ascii="Arial" w:hAnsi="Arial" w:cs="Arial"/>
          <w:lang w:val="tr-TR"/>
        </w:rPr>
        <w:t>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693"/>
        <w:gridCol w:w="2693"/>
        <w:gridCol w:w="1317"/>
      </w:tblGrid>
      <w:tr w:rsidR="00C44259" w:rsidRPr="000A0820" w:rsidTr="00667C0B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Degree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Field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University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Year</w:t>
            </w:r>
          </w:p>
        </w:tc>
      </w:tr>
      <w:tr w:rsidR="00C44259" w:rsidRPr="000A0820" w:rsidTr="00667C0B">
        <w:trPr>
          <w:jc w:val="center"/>
        </w:trPr>
        <w:tc>
          <w:tcPr>
            <w:tcW w:w="25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Bachelor’s(first cycle)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259" w:rsidRPr="000A0820" w:rsidRDefault="00667C0B" w:rsidP="00667C0B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Computer Education and Instructional Technology 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0820" w:rsidRDefault="00667C0B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Ankara University</w:t>
            </w:r>
          </w:p>
        </w:tc>
        <w:tc>
          <w:tcPr>
            <w:tcW w:w="13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259" w:rsidRPr="000A0820" w:rsidRDefault="00667C0B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2003-2007</w:t>
            </w:r>
          </w:p>
        </w:tc>
      </w:tr>
      <w:tr w:rsidR="00C44259" w:rsidRPr="000A0820" w:rsidTr="00667C0B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Master’s(second cylcle)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0820" w:rsidRDefault="00667C0B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Computer Education and Instructional Technology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0A0820" w:rsidRDefault="00667C0B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Marmara University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259" w:rsidRPr="000A0820" w:rsidRDefault="00667C0B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2007-2010</w:t>
            </w:r>
          </w:p>
        </w:tc>
      </w:tr>
      <w:tr w:rsidR="00C44259" w:rsidRPr="000A0820" w:rsidTr="00667C0B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259" w:rsidRPr="00C44259" w:rsidRDefault="00C44259" w:rsidP="00C44259">
            <w:pPr>
              <w:jc w:val="center"/>
              <w:rPr>
                <w:b/>
              </w:rPr>
            </w:pPr>
            <w:r w:rsidRPr="00C44259">
              <w:rPr>
                <w:b/>
              </w:rPr>
              <w:t>Ph.D.(thrd cycle)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259" w:rsidRPr="000A0820" w:rsidRDefault="00667C0B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Informatics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259" w:rsidRPr="000A0820" w:rsidRDefault="00667C0B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Mustafa Kemal University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259" w:rsidRPr="000A0820" w:rsidRDefault="00667C0B" w:rsidP="00C4425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2011-2015</w:t>
            </w:r>
          </w:p>
        </w:tc>
      </w:tr>
    </w:tbl>
    <w:p w:rsidR="00C44259" w:rsidRPr="00C44259" w:rsidRDefault="00C44259" w:rsidP="00C44259">
      <w:pPr>
        <w:ind w:firstLine="0"/>
        <w:rPr>
          <w:rFonts w:ascii="Arial" w:hAnsi="Arial" w:cs="Arial"/>
          <w:lang w:val="tr-TR"/>
        </w:rPr>
      </w:pPr>
    </w:p>
    <w:p w:rsidR="00827C10" w:rsidRPr="00080B87" w:rsidRDefault="00827C10" w:rsidP="00827C10">
      <w:pPr>
        <w:pStyle w:val="ListeParagraf"/>
        <w:ind w:left="0"/>
        <w:rPr>
          <w:rFonts w:ascii="Arial" w:hAnsi="Arial" w:cs="Arial"/>
          <w:b/>
          <w:lang w:val="tr-TR"/>
        </w:rPr>
      </w:pPr>
    </w:p>
    <w:p w:rsidR="001369D0" w:rsidRPr="00080B87" w:rsidRDefault="00F562BF" w:rsidP="00F562BF">
      <w:pPr>
        <w:pStyle w:val="ListeParagraf"/>
        <w:numPr>
          <w:ilvl w:val="0"/>
          <w:numId w:val="2"/>
        </w:numPr>
        <w:ind w:left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A</w:t>
      </w:r>
      <w:r w:rsidR="006E7AA7" w:rsidRPr="00080B87">
        <w:rPr>
          <w:rFonts w:ascii="Arial" w:hAnsi="Arial" w:cs="Arial"/>
          <w:b/>
          <w:lang w:val="tr-TR"/>
        </w:rPr>
        <w:t>cademic titles, dates and institution of employement</w:t>
      </w:r>
      <w:r w:rsidRPr="00080B87">
        <w:rPr>
          <w:rFonts w:ascii="Arial" w:hAnsi="Arial" w:cs="Arial"/>
          <w:b/>
          <w:lang w:val="tr-TR"/>
        </w:rPr>
        <w:t>:</w:t>
      </w:r>
    </w:p>
    <w:p w:rsidR="00F562BF" w:rsidRDefault="00667C0B" w:rsidP="00F562BF">
      <w:pPr>
        <w:pStyle w:val="ListeParagraf"/>
        <w:ind w:left="0"/>
        <w:rPr>
          <w:b/>
          <w:lang w:val="tr-TR"/>
        </w:rPr>
      </w:pPr>
      <w:r>
        <w:rPr>
          <w:b/>
          <w:lang w:val="tr-TR"/>
        </w:rPr>
        <w:t>2007-2015 MEB Computer and Information Technology Teacher</w:t>
      </w:r>
    </w:p>
    <w:p w:rsidR="00667C0B" w:rsidRDefault="00667C0B" w:rsidP="00F562BF">
      <w:pPr>
        <w:pStyle w:val="ListeParagraf"/>
        <w:ind w:left="0"/>
        <w:rPr>
          <w:b/>
          <w:lang w:val="tr-TR"/>
        </w:rPr>
      </w:pPr>
      <w:r>
        <w:rPr>
          <w:b/>
          <w:lang w:val="tr-TR"/>
        </w:rPr>
        <w:t>2015- Istanbul Aydın University Lecturer. (Assist. Prof.)</w:t>
      </w:r>
    </w:p>
    <w:p w:rsidR="00962011" w:rsidRPr="00080B87" w:rsidRDefault="00962011" w:rsidP="00A22EA6">
      <w:pPr>
        <w:ind w:left="-284" w:firstLine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>6.</w:t>
      </w:r>
      <w:r>
        <w:rPr>
          <w:b/>
          <w:lang w:val="tr-TR"/>
        </w:rPr>
        <w:t xml:space="preserve">  </w:t>
      </w:r>
      <w:r w:rsidRPr="00080B87">
        <w:rPr>
          <w:rFonts w:ascii="Arial" w:hAnsi="Arial" w:cs="Arial"/>
          <w:b/>
          <w:lang w:val="tr-TR"/>
        </w:rPr>
        <w:t>Master  and Ph.D. Theses supervised:</w:t>
      </w:r>
    </w:p>
    <w:p w:rsidR="00962011" w:rsidRPr="00080B87" w:rsidRDefault="00962011" w:rsidP="00A22EA6">
      <w:pPr>
        <w:ind w:firstLine="0"/>
        <w:rPr>
          <w:rFonts w:ascii="Arial" w:hAnsi="Arial" w:cs="Arial"/>
          <w:b/>
          <w:lang w:val="tr-TR"/>
        </w:rPr>
      </w:pPr>
      <w:r w:rsidRPr="00080B87">
        <w:rPr>
          <w:rFonts w:ascii="Arial" w:hAnsi="Arial" w:cs="Arial"/>
          <w:b/>
          <w:lang w:val="tr-TR"/>
        </w:rPr>
        <w:t xml:space="preserve">      6.1. Master theses</w:t>
      </w:r>
      <w:r w:rsidR="003864CA" w:rsidRPr="00080B87">
        <w:rPr>
          <w:rFonts w:ascii="Arial" w:hAnsi="Arial" w:cs="Arial"/>
          <w:b/>
          <w:lang w:val="tr-TR"/>
        </w:rPr>
        <w:t>:</w:t>
      </w:r>
    </w:p>
    <w:p w:rsidR="003864CA" w:rsidRDefault="00ED3F67" w:rsidP="00A22EA6">
      <w:pPr>
        <w:ind w:firstLine="0"/>
        <w:rPr>
          <w:b/>
          <w:lang w:val="tr-TR"/>
        </w:rPr>
      </w:pPr>
      <w:r w:rsidRPr="00ED3F67">
        <w:rPr>
          <w:b/>
          <w:lang w:val="tr-TR"/>
        </w:rPr>
        <w:t xml:space="preserve">Kelleci, Ö. (2010). </w:t>
      </w:r>
      <w:r>
        <w:rPr>
          <w:b/>
          <w:lang w:val="tr-TR"/>
        </w:rPr>
        <w:t>Development And Implementati</w:t>
      </w:r>
      <w:r w:rsidRPr="00ED3F67">
        <w:rPr>
          <w:b/>
          <w:lang w:val="tr-TR"/>
        </w:rPr>
        <w:t>on Of A</w:t>
      </w:r>
      <w:r>
        <w:rPr>
          <w:b/>
          <w:lang w:val="tr-TR"/>
        </w:rPr>
        <w:t>n Educational Software Evaluati</w:t>
      </w:r>
      <w:r w:rsidRPr="00ED3F67">
        <w:rPr>
          <w:b/>
          <w:lang w:val="tr-TR"/>
        </w:rPr>
        <w:t xml:space="preserve">on Form, Marmara Üniversitesi, </w:t>
      </w:r>
      <w:r>
        <w:rPr>
          <w:b/>
          <w:lang w:val="tr-TR"/>
        </w:rPr>
        <w:t>Education Science Institute</w:t>
      </w:r>
      <w:r w:rsidRPr="00ED3F67">
        <w:rPr>
          <w:b/>
          <w:lang w:val="tr-TR"/>
        </w:rPr>
        <w:t xml:space="preserve">. </w:t>
      </w:r>
      <w:r>
        <w:rPr>
          <w:b/>
          <w:lang w:val="tr-TR"/>
        </w:rPr>
        <w:t>Supervisor</w:t>
      </w:r>
      <w:r w:rsidRPr="00ED3F67">
        <w:rPr>
          <w:b/>
          <w:lang w:val="tr-TR"/>
        </w:rPr>
        <w:t xml:space="preserve">, </w:t>
      </w:r>
      <w:r>
        <w:rPr>
          <w:b/>
          <w:lang w:val="tr-TR"/>
        </w:rPr>
        <w:t xml:space="preserve">Assoc. Prof. </w:t>
      </w:r>
      <w:r w:rsidRPr="00ED3F67">
        <w:rPr>
          <w:b/>
          <w:lang w:val="tr-TR"/>
        </w:rPr>
        <w:t xml:space="preserve"> Yavuz Erdoğan</w:t>
      </w:r>
      <w:r>
        <w:rPr>
          <w:b/>
          <w:lang w:val="tr-TR"/>
        </w:rPr>
        <w:t>.</w:t>
      </w:r>
    </w:p>
    <w:p w:rsidR="00962011" w:rsidRPr="00080B87" w:rsidRDefault="00962011" w:rsidP="00A22EA6">
      <w:pPr>
        <w:ind w:firstLine="0"/>
        <w:rPr>
          <w:rFonts w:ascii="Arial" w:hAnsi="Arial" w:cs="Arial"/>
          <w:b/>
          <w:lang w:val="tr-TR"/>
        </w:rPr>
      </w:pPr>
      <w:r>
        <w:rPr>
          <w:b/>
          <w:lang w:val="tr-TR"/>
        </w:rPr>
        <w:t xml:space="preserve">    </w:t>
      </w:r>
      <w:r w:rsidRPr="00080B87">
        <w:rPr>
          <w:rFonts w:ascii="Arial" w:hAnsi="Arial" w:cs="Arial"/>
          <w:b/>
          <w:lang w:val="tr-TR"/>
        </w:rPr>
        <w:t xml:space="preserve">  6.2   Ph.D. theses</w:t>
      </w:r>
    </w:p>
    <w:p w:rsidR="003864CA" w:rsidRDefault="00ED3F67" w:rsidP="00E97FE7">
      <w:pPr>
        <w:ind w:firstLine="0"/>
        <w:rPr>
          <w:b/>
          <w:lang w:val="tr-TR"/>
        </w:rPr>
      </w:pPr>
      <w:r>
        <w:rPr>
          <w:b/>
          <w:lang w:val="tr-TR"/>
        </w:rPr>
        <w:t>A Case Study About Effici</w:t>
      </w:r>
      <w:r w:rsidRPr="00ED3F67">
        <w:rPr>
          <w:b/>
          <w:lang w:val="tr-TR"/>
        </w:rPr>
        <w:t>ency Of The So</w:t>
      </w:r>
      <w:r>
        <w:rPr>
          <w:b/>
          <w:lang w:val="tr-TR"/>
        </w:rPr>
        <w:t>cial Network Supported Informati</w:t>
      </w:r>
      <w:r w:rsidRPr="00ED3F67">
        <w:rPr>
          <w:b/>
          <w:lang w:val="tr-TR"/>
        </w:rPr>
        <w:t xml:space="preserve">on And </w:t>
      </w:r>
      <w:r>
        <w:rPr>
          <w:b/>
          <w:lang w:val="tr-TR"/>
        </w:rPr>
        <w:t>Communicati</w:t>
      </w:r>
      <w:r w:rsidRPr="00ED3F67">
        <w:rPr>
          <w:b/>
          <w:lang w:val="tr-TR"/>
        </w:rPr>
        <w:t xml:space="preserve">on Technology </w:t>
      </w:r>
      <w:r>
        <w:rPr>
          <w:b/>
          <w:lang w:val="tr-TR"/>
        </w:rPr>
        <w:t>Lesson Carried Out For Informati</w:t>
      </w:r>
      <w:r w:rsidRPr="00ED3F67">
        <w:rPr>
          <w:b/>
          <w:lang w:val="tr-TR"/>
        </w:rPr>
        <w:t>on And Co</w:t>
      </w:r>
      <w:r>
        <w:rPr>
          <w:b/>
          <w:lang w:val="tr-TR"/>
        </w:rPr>
        <w:t>mmunication Technology Integrati</w:t>
      </w:r>
      <w:r w:rsidRPr="00ED3F67">
        <w:rPr>
          <w:b/>
          <w:lang w:val="tr-TR"/>
        </w:rPr>
        <w:t>on</w:t>
      </w:r>
      <w:r>
        <w:rPr>
          <w:b/>
          <w:lang w:val="tr-TR"/>
        </w:rPr>
        <w:t>, Mustafa Kemal University, Education Science Institute. Supervisor, Assist. Prof. Erkan Tetik</w:t>
      </w:r>
    </w:p>
    <w:p w:rsidR="00ED3F67" w:rsidRDefault="00ED3F67" w:rsidP="00E97FE7">
      <w:pPr>
        <w:ind w:firstLine="0"/>
        <w:rPr>
          <w:b/>
          <w:lang w:val="tr-TR"/>
        </w:rPr>
      </w:pPr>
    </w:p>
    <w:p w:rsidR="00962011" w:rsidRPr="00E97FE7" w:rsidRDefault="00962011" w:rsidP="00E97FE7">
      <w:pPr>
        <w:ind w:firstLine="0"/>
        <w:rPr>
          <w:rFonts w:ascii="Arial" w:hAnsi="Arial" w:cs="Arial"/>
          <w:b/>
          <w:lang w:val="tr-TR"/>
        </w:rPr>
      </w:pPr>
      <w:r w:rsidRPr="00E97FE7">
        <w:rPr>
          <w:rFonts w:ascii="Arial" w:hAnsi="Arial" w:cs="Arial"/>
          <w:b/>
          <w:lang w:val="tr-TR"/>
        </w:rPr>
        <w:t>7.   Scientific Publications</w:t>
      </w:r>
    </w:p>
    <w:p w:rsidR="001E0DCB" w:rsidRDefault="001E0DCB" w:rsidP="001E0DCB">
      <w:pPr>
        <w:tabs>
          <w:tab w:val="left" w:pos="426"/>
        </w:tabs>
        <w:ind w:firstLine="0"/>
        <w:rPr>
          <w:rFonts w:ascii="Arial" w:hAnsi="Arial" w:cs="Arial"/>
          <w:b/>
          <w:lang w:val="tr-TR"/>
        </w:rPr>
      </w:pPr>
    </w:p>
    <w:p w:rsidR="00080B87" w:rsidRDefault="00962011" w:rsidP="001E0DCB">
      <w:pPr>
        <w:tabs>
          <w:tab w:val="left" w:pos="426"/>
        </w:tabs>
        <w:ind w:firstLine="0"/>
        <w:rPr>
          <w:rFonts w:ascii="Arial" w:hAnsi="Arial" w:cs="Arial"/>
          <w:b/>
        </w:rPr>
      </w:pPr>
      <w:r w:rsidRPr="00E97FE7">
        <w:rPr>
          <w:rFonts w:ascii="Arial" w:hAnsi="Arial" w:cs="Arial"/>
          <w:b/>
          <w:lang w:val="tr-TR"/>
        </w:rPr>
        <w:t xml:space="preserve">7.1. </w:t>
      </w:r>
      <w:r w:rsidR="001E0DCB" w:rsidRPr="001E0DCB">
        <w:rPr>
          <w:rFonts w:ascii="Arial" w:hAnsi="Arial" w:cs="Arial"/>
          <w:b/>
          <w:lang w:val="tr-TR"/>
        </w:rPr>
        <w:t>Articles published in internationally acclaimed journals (SCI &amp; SSCI &amp; Arts and Humanities)</w:t>
      </w:r>
    </w:p>
    <w:p w:rsidR="001E0DCB" w:rsidRDefault="001E0DCB" w:rsidP="00046681">
      <w:pPr>
        <w:ind w:firstLine="0"/>
        <w:rPr>
          <w:rFonts w:ascii="Arial" w:hAnsi="Arial" w:cs="Arial"/>
          <w:b/>
          <w:lang w:val="tr-TR"/>
        </w:rPr>
      </w:pPr>
    </w:p>
    <w:p w:rsidR="00ED3F67" w:rsidRPr="003A5274" w:rsidRDefault="00ED3F67" w:rsidP="00ED3F67">
      <w:pPr>
        <w:pStyle w:val="ListeParagraf"/>
        <w:numPr>
          <w:ilvl w:val="0"/>
          <w:numId w:val="16"/>
        </w:numPr>
        <w:spacing w:before="100" w:beforeAutospacing="1" w:after="100" w:afterAutospacing="1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527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Şahinkayası, Y. &amp; Kelleci, Ö. (2013). </w:t>
      </w:r>
      <w:r w:rsidRPr="003A52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Elementary School Teachers’ Views on Values Education.</w:t>
      </w:r>
      <w:r w:rsidRPr="003A52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Procedia - Social and Behavioral Sciences, 93 (2013), 116 – 120.</w:t>
      </w:r>
    </w:p>
    <w:p w:rsidR="00962011" w:rsidRDefault="00962011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7.2 . Scientific articles published in other refereed international journals</w:t>
      </w:r>
    </w:p>
    <w:p w:rsidR="00046681" w:rsidRPr="00046681" w:rsidRDefault="00046681" w:rsidP="00046681">
      <w:pPr>
        <w:ind w:firstLine="0"/>
        <w:rPr>
          <w:rFonts w:ascii="Arial" w:hAnsi="Arial" w:cs="Arial"/>
          <w:b/>
          <w:lang w:val="tr-TR"/>
        </w:rPr>
      </w:pPr>
    </w:p>
    <w:p w:rsidR="00046681" w:rsidRPr="00046681" w:rsidRDefault="00046681" w:rsidP="00046681">
      <w:pPr>
        <w:ind w:firstLine="0"/>
        <w:rPr>
          <w:rFonts w:ascii="Arial" w:hAnsi="Arial" w:cs="Arial"/>
          <w:b/>
          <w:lang w:val="tr-TR"/>
        </w:rPr>
      </w:pPr>
    </w:p>
    <w:p w:rsidR="00962011" w:rsidRDefault="00962011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7.3.  Scientific presentations presented at and published in the proceedings of international scientific conferences</w:t>
      </w:r>
    </w:p>
    <w:p w:rsidR="00046681" w:rsidRPr="00046681" w:rsidRDefault="00D350F0" w:rsidP="001E0DCB">
      <w:pPr>
        <w:tabs>
          <w:tab w:val="num" w:pos="993"/>
        </w:tabs>
        <w:spacing w:before="100" w:beforeAutospacing="1" w:after="100" w:afterAutospacing="1" w:line="276" w:lineRule="auto"/>
        <w:ind w:left="993" w:firstLine="0"/>
        <w:rPr>
          <w:rFonts w:ascii="Arial" w:hAnsi="Arial" w:cs="Arial"/>
          <w:noProof/>
          <w:spacing w:val="10"/>
        </w:rPr>
      </w:pPr>
      <w:r w:rsidRPr="00471139">
        <w:rPr>
          <w:b/>
          <w:sz w:val="20"/>
          <w:szCs w:val="20"/>
          <w:lang w:val="tr-TR"/>
        </w:rPr>
        <w:tab/>
      </w:r>
    </w:p>
    <w:p w:rsidR="00046681" w:rsidRPr="00046681" w:rsidRDefault="00046681" w:rsidP="00046681">
      <w:pPr>
        <w:ind w:left="993" w:firstLine="0"/>
        <w:rPr>
          <w:rFonts w:ascii="Arial" w:hAnsi="Arial" w:cs="Arial"/>
          <w:b/>
          <w:lang w:val="tr-TR"/>
        </w:rPr>
      </w:pPr>
    </w:p>
    <w:p w:rsidR="00962011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7.4. Scientific b</w:t>
      </w:r>
      <w:r w:rsidR="00962011" w:rsidRPr="00046681">
        <w:rPr>
          <w:rFonts w:ascii="Arial" w:hAnsi="Arial" w:cs="Arial"/>
          <w:b/>
          <w:lang w:val="tr-TR"/>
        </w:rPr>
        <w:t xml:space="preserve">ook(s) and chapter(s) in </w:t>
      </w:r>
      <w:r w:rsidRPr="00046681">
        <w:rPr>
          <w:rFonts w:ascii="Arial" w:hAnsi="Arial" w:cs="Arial"/>
          <w:b/>
          <w:lang w:val="tr-TR"/>
        </w:rPr>
        <w:t>book(s) published by international publishers</w:t>
      </w:r>
    </w:p>
    <w:p w:rsidR="004F014A" w:rsidRPr="00046681" w:rsidRDefault="004F014A" w:rsidP="00046681">
      <w:pPr>
        <w:ind w:firstLine="0"/>
        <w:rPr>
          <w:rFonts w:ascii="Arial" w:hAnsi="Arial" w:cs="Arial"/>
          <w:b/>
          <w:lang w:val="tr-TR"/>
        </w:rPr>
      </w:pPr>
    </w:p>
    <w:p w:rsidR="00851CBC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7.5. Scientific articles published in refereed national journals</w:t>
      </w:r>
      <w:r w:rsidR="001C320C" w:rsidRPr="00046681">
        <w:rPr>
          <w:rFonts w:ascii="Arial" w:hAnsi="Arial" w:cs="Arial"/>
          <w:b/>
          <w:lang w:val="tr-TR"/>
        </w:rPr>
        <w:t>(in Turkish, as they appear CV in Turkish)</w:t>
      </w:r>
    </w:p>
    <w:p w:rsidR="00046681" w:rsidRPr="00046681" w:rsidRDefault="00046681" w:rsidP="00046681">
      <w:pPr>
        <w:ind w:firstLine="1134"/>
        <w:rPr>
          <w:rFonts w:ascii="Arial" w:hAnsi="Arial" w:cs="Arial"/>
          <w:b/>
          <w:lang w:val="tr-TR"/>
        </w:rPr>
      </w:pPr>
    </w:p>
    <w:p w:rsidR="00851CBC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 xml:space="preserve">7.6. Scientific presentations presented at and published in the proceedings of national </w:t>
      </w:r>
      <w:r w:rsidR="00185AB7">
        <w:rPr>
          <w:rFonts w:ascii="Arial" w:hAnsi="Arial" w:cs="Arial"/>
          <w:b/>
          <w:lang w:val="tr-TR"/>
        </w:rPr>
        <w:t xml:space="preserve">  </w:t>
      </w:r>
      <w:r w:rsidRPr="00046681">
        <w:rPr>
          <w:rFonts w:ascii="Arial" w:hAnsi="Arial" w:cs="Arial"/>
          <w:b/>
          <w:lang w:val="tr-TR"/>
        </w:rPr>
        <w:t>scientific conferences</w:t>
      </w:r>
      <w:r w:rsidR="001C320C" w:rsidRPr="00046681">
        <w:rPr>
          <w:rFonts w:ascii="Arial" w:hAnsi="Arial" w:cs="Arial"/>
          <w:b/>
          <w:lang w:val="tr-TR"/>
        </w:rPr>
        <w:t>((in Turkish, as they appear CV in Turkish)</w:t>
      </w:r>
    </w:p>
    <w:p w:rsidR="00DA2F6A" w:rsidRPr="00046681" w:rsidRDefault="00DA2F6A" w:rsidP="00DA2F6A">
      <w:pPr>
        <w:ind w:firstLine="1276"/>
        <w:rPr>
          <w:rFonts w:ascii="Arial" w:hAnsi="Arial" w:cs="Arial"/>
          <w:b/>
          <w:lang w:val="tr-TR"/>
        </w:rPr>
      </w:pPr>
    </w:p>
    <w:p w:rsidR="00851CBC" w:rsidRPr="00046681" w:rsidRDefault="00851CBC" w:rsidP="00046681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7.7. Other publications</w:t>
      </w:r>
    </w:p>
    <w:p w:rsidR="00851CBC" w:rsidRDefault="00851CBC" w:rsidP="00962011">
      <w:pPr>
        <w:rPr>
          <w:b/>
          <w:lang w:val="tr-TR"/>
        </w:rPr>
      </w:pPr>
    </w:p>
    <w:p w:rsidR="00851CBC" w:rsidRDefault="00851CBC" w:rsidP="00C43949">
      <w:pPr>
        <w:ind w:firstLine="0"/>
        <w:rPr>
          <w:rFonts w:ascii="Arial" w:hAnsi="Arial" w:cs="Arial"/>
          <w:b/>
          <w:lang w:val="tr-TR"/>
        </w:rPr>
      </w:pPr>
      <w:r w:rsidRPr="001E0DCB">
        <w:rPr>
          <w:rFonts w:ascii="Arial" w:hAnsi="Arial" w:cs="Arial"/>
          <w:b/>
          <w:lang w:val="tr-TR"/>
        </w:rPr>
        <w:t>8.</w:t>
      </w:r>
      <w:r w:rsidRPr="00046681">
        <w:rPr>
          <w:rFonts w:ascii="Arial" w:hAnsi="Arial" w:cs="Arial"/>
          <w:b/>
          <w:lang w:val="tr-TR"/>
        </w:rPr>
        <w:t xml:space="preserve">    Scientific projects </w:t>
      </w:r>
    </w:p>
    <w:p w:rsidR="00C43949" w:rsidRDefault="00851CBC" w:rsidP="00C43949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9.    Administrative positions</w:t>
      </w:r>
    </w:p>
    <w:p w:rsidR="00BC7E4D" w:rsidRPr="00046681" w:rsidRDefault="00BC7E4D" w:rsidP="00BC7E4D">
      <w:pPr>
        <w:ind w:left="426" w:firstLine="0"/>
        <w:rPr>
          <w:rFonts w:ascii="Arial" w:hAnsi="Arial" w:cs="Arial"/>
          <w:b/>
          <w:lang w:val="tr-TR"/>
        </w:rPr>
      </w:pPr>
    </w:p>
    <w:p w:rsidR="00851CBC" w:rsidRDefault="00851CBC" w:rsidP="00C72F44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10.  Membership in scientific and professional organisations</w:t>
      </w:r>
    </w:p>
    <w:p w:rsidR="00EA3D1C" w:rsidRPr="00046681" w:rsidRDefault="00EA3D1C" w:rsidP="00C72F44">
      <w:pPr>
        <w:ind w:firstLine="0"/>
        <w:rPr>
          <w:rFonts w:ascii="Arial" w:hAnsi="Arial" w:cs="Arial"/>
          <w:b/>
          <w:lang w:val="tr-TR"/>
        </w:rPr>
      </w:pPr>
    </w:p>
    <w:p w:rsidR="00851CBC" w:rsidRDefault="00851CBC" w:rsidP="00C72F44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11.  Awards received</w:t>
      </w:r>
    </w:p>
    <w:p w:rsidR="00EA3D1C" w:rsidRDefault="00EA3D1C" w:rsidP="00C72F44">
      <w:pPr>
        <w:ind w:firstLine="0"/>
        <w:rPr>
          <w:rFonts w:ascii="Arial" w:hAnsi="Arial" w:cs="Arial"/>
          <w:b/>
          <w:lang w:val="tr-TR"/>
        </w:rPr>
      </w:pPr>
    </w:p>
    <w:p w:rsidR="00EA3D1C" w:rsidRPr="00046681" w:rsidRDefault="00EA3D1C" w:rsidP="00C72F44">
      <w:pPr>
        <w:ind w:firstLine="0"/>
        <w:rPr>
          <w:rFonts w:ascii="Arial" w:hAnsi="Arial" w:cs="Arial"/>
          <w:b/>
          <w:lang w:val="tr-TR"/>
        </w:rPr>
      </w:pPr>
    </w:p>
    <w:p w:rsidR="00851CBC" w:rsidRPr="00046681" w:rsidRDefault="00851CBC" w:rsidP="00C72F44">
      <w:pPr>
        <w:ind w:firstLine="0"/>
        <w:rPr>
          <w:rFonts w:ascii="Arial" w:hAnsi="Arial" w:cs="Arial"/>
          <w:b/>
          <w:lang w:val="tr-TR"/>
        </w:rPr>
      </w:pPr>
      <w:r w:rsidRPr="00046681">
        <w:rPr>
          <w:rFonts w:ascii="Arial" w:hAnsi="Arial" w:cs="Arial"/>
          <w:b/>
          <w:lang w:val="tr-TR"/>
        </w:rPr>
        <w:t>12.   Courses given  at undergraduate and graduate level in the last two years</w:t>
      </w:r>
      <w:r w:rsidR="000D2267" w:rsidRPr="00046681">
        <w:rPr>
          <w:rFonts w:ascii="Arial" w:hAnsi="Arial" w:cs="Arial"/>
          <w:b/>
          <w:lang w:val="tr-TR"/>
        </w:rPr>
        <w:t>(please use the table below)</w:t>
      </w:r>
    </w:p>
    <w:tbl>
      <w:tblPr>
        <w:tblW w:w="523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1075"/>
        <w:gridCol w:w="1807"/>
        <w:gridCol w:w="2110"/>
        <w:gridCol w:w="2086"/>
        <w:gridCol w:w="1133"/>
      </w:tblGrid>
      <w:tr w:rsidR="00C72F44" w:rsidRPr="00046681" w:rsidTr="00C44259">
        <w:trPr>
          <w:trHeight w:val="378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F44" w:rsidRDefault="00C72F44" w:rsidP="00C44259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Academic</w:t>
            </w:r>
          </w:p>
          <w:p w:rsidR="000D2267" w:rsidRPr="00046681" w:rsidRDefault="000D2267" w:rsidP="00C44259">
            <w:pPr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year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Semester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C44259" w:rsidP="00667C0B">
            <w:pPr>
              <w:jc w:val="center"/>
              <w:rPr>
                <w:rFonts w:ascii="Arial" w:eastAsia="Calibri" w:hAnsi="Arial" w:cs="Arial"/>
                <w:lang w:val="tr-TR"/>
              </w:rPr>
            </w:pPr>
            <w:r w:rsidRPr="00C44259">
              <w:rPr>
                <w:rFonts w:ascii="Arial" w:eastAsia="Calibri" w:hAnsi="Arial" w:cs="Arial"/>
                <w:b/>
                <w:lang w:val="tr-TR"/>
              </w:rPr>
              <w:t>Course title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jc w:val="center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Weekly hours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2F44" w:rsidRDefault="000D2267" w:rsidP="00C72F44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N</w:t>
            </w:r>
            <w:r w:rsidR="00C72F44">
              <w:rPr>
                <w:rFonts w:ascii="Arial" w:hAnsi="Arial" w:cs="Arial"/>
                <w:b/>
                <w:lang w:val="tr-TR"/>
              </w:rPr>
              <w:t>umber</w:t>
            </w:r>
          </w:p>
          <w:p w:rsidR="000D2267" w:rsidRPr="00046681" w:rsidRDefault="000D2267" w:rsidP="00C72F44">
            <w:pPr>
              <w:jc w:val="right"/>
              <w:rPr>
                <w:rFonts w:ascii="Arial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 xml:space="preserve"> of </w:t>
            </w:r>
          </w:p>
          <w:p w:rsidR="000D2267" w:rsidRPr="00046681" w:rsidRDefault="000D2267" w:rsidP="00C72F44">
            <w:pPr>
              <w:ind w:left="357"/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students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ind w:left="1077"/>
              <w:jc w:val="right"/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Theoretical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C72F44">
            <w:pPr>
              <w:ind w:left="1077"/>
              <w:jc w:val="right"/>
              <w:rPr>
                <w:rFonts w:ascii="Arial" w:eastAsia="Calibri" w:hAnsi="Arial" w:cs="Arial"/>
                <w:b/>
                <w:lang w:val="tr-TR"/>
              </w:rPr>
            </w:pPr>
            <w:r w:rsidRPr="00046681">
              <w:rPr>
                <w:rFonts w:ascii="Arial" w:hAnsi="Arial" w:cs="Arial"/>
                <w:b/>
                <w:lang w:val="tr-TR"/>
              </w:rPr>
              <w:t>Laboratory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</w:p>
        </w:tc>
      </w:tr>
      <w:tr w:rsidR="00C72F44" w:rsidRPr="00046681" w:rsidTr="00C44259">
        <w:trPr>
          <w:trHeight w:val="360"/>
        </w:trPr>
        <w:tc>
          <w:tcPr>
            <w:tcW w:w="76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C72F44" w:rsidRDefault="000D2267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555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C72F44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  <w:r>
              <w:rPr>
                <w:rFonts w:ascii="Arial" w:eastAsia="Calibri" w:hAnsi="Arial" w:cs="Arial"/>
                <w:b/>
                <w:lang w:val="tr-TR"/>
              </w:rPr>
              <w:t>Spring</w:t>
            </w:r>
          </w:p>
        </w:tc>
        <w:tc>
          <w:tcPr>
            <w:tcW w:w="93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C72F44" w:rsidP="00C72F44">
            <w:pPr>
              <w:jc w:val="right"/>
              <w:rPr>
                <w:rFonts w:ascii="Arial" w:eastAsia="Calibri" w:hAnsi="Arial" w:cs="Arial"/>
                <w:b/>
                <w:lang w:val="tr-TR"/>
              </w:rPr>
            </w:pPr>
            <w:r>
              <w:rPr>
                <w:rFonts w:ascii="Arial" w:eastAsia="Calibri" w:hAnsi="Arial" w:cs="Arial"/>
                <w:b/>
                <w:lang w:val="tr-TR"/>
              </w:rPr>
              <w:t>Fall</w:t>
            </w:r>
          </w:p>
        </w:tc>
        <w:tc>
          <w:tcPr>
            <w:tcW w:w="9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  <w:tr w:rsidR="00C72F44" w:rsidRPr="00046681" w:rsidTr="00C44259">
        <w:trPr>
          <w:trHeight w:val="142"/>
        </w:trPr>
        <w:tc>
          <w:tcPr>
            <w:tcW w:w="76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b/>
                <w:lang w:val="tr-T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046681" w:rsidRDefault="000D2267" w:rsidP="00667C0B">
            <w:pPr>
              <w:rPr>
                <w:rFonts w:ascii="Arial" w:eastAsia="Calibri" w:hAnsi="Arial" w:cs="Arial"/>
                <w:lang w:val="tr-TR"/>
              </w:rPr>
            </w:pPr>
            <w:r w:rsidRPr="00046681">
              <w:rPr>
                <w:rFonts w:ascii="Arial" w:eastAsia="Calibri" w:hAnsi="Arial" w:cs="Arial"/>
                <w:lang w:val="tr-TR"/>
              </w:rPr>
              <w:t xml:space="preserve">  </w:t>
            </w:r>
          </w:p>
        </w:tc>
      </w:tr>
    </w:tbl>
    <w:p w:rsidR="00851CBC" w:rsidRDefault="000D2267" w:rsidP="00851CBC">
      <w:pPr>
        <w:rPr>
          <w:b/>
          <w:lang w:val="tr-TR"/>
        </w:rPr>
      </w:pPr>
      <w:r>
        <w:rPr>
          <w:b/>
          <w:lang w:val="tr-TR"/>
        </w:rPr>
        <w:t>Note: If applicable, courses given summer semesters  will be included.</w:t>
      </w:r>
    </w:p>
    <w:p w:rsidR="00851CBC" w:rsidRPr="00962011" w:rsidRDefault="00851CBC" w:rsidP="00962011">
      <w:pPr>
        <w:rPr>
          <w:b/>
          <w:lang w:val="tr-TR"/>
        </w:rPr>
      </w:pPr>
    </w:p>
    <w:p w:rsidR="00F562BF" w:rsidRPr="00F562BF" w:rsidRDefault="00F562BF" w:rsidP="00962011">
      <w:pPr>
        <w:pStyle w:val="ListeParagraf"/>
        <w:ind w:left="0"/>
        <w:rPr>
          <w:b/>
          <w:lang w:val="tr-TR"/>
        </w:rPr>
      </w:pPr>
    </w:p>
    <w:p w:rsidR="00F562BF" w:rsidRPr="00185AB7" w:rsidRDefault="00F562BF" w:rsidP="00185AB7">
      <w:pPr>
        <w:ind w:firstLine="0"/>
        <w:rPr>
          <w:lang w:val="tr-TR"/>
        </w:rPr>
      </w:pPr>
    </w:p>
    <w:p w:rsidR="00827C10" w:rsidRPr="00827C10" w:rsidRDefault="00827C10" w:rsidP="001369D0">
      <w:pPr>
        <w:rPr>
          <w:lang w:val="tr-TR"/>
        </w:rPr>
      </w:pPr>
    </w:p>
    <w:sectPr w:rsidR="00827C10" w:rsidRPr="00827C10" w:rsidSect="00D350F0">
      <w:pgSz w:w="12240" w:h="15840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140"/>
    <w:multiLevelType w:val="hybridMultilevel"/>
    <w:tmpl w:val="BAE67980"/>
    <w:lvl w:ilvl="0" w:tplc="E4206652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ACD"/>
    <w:multiLevelType w:val="hybridMultilevel"/>
    <w:tmpl w:val="BB6483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49D"/>
    <w:multiLevelType w:val="hybridMultilevel"/>
    <w:tmpl w:val="25EE9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7F01"/>
    <w:multiLevelType w:val="hybridMultilevel"/>
    <w:tmpl w:val="F63870C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56BE"/>
    <w:multiLevelType w:val="hybridMultilevel"/>
    <w:tmpl w:val="E09E9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4851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212" w:hanging="360"/>
      </w:pPr>
    </w:lvl>
    <w:lvl w:ilvl="1" w:tplc="041F0019" w:tentative="1">
      <w:start w:val="1"/>
      <w:numFmt w:val="lowerLetter"/>
      <w:lvlText w:val="%2."/>
      <w:lvlJc w:val="left"/>
      <w:pPr>
        <w:ind w:left="1932" w:hanging="360"/>
      </w:pPr>
    </w:lvl>
    <w:lvl w:ilvl="2" w:tplc="041F001B" w:tentative="1">
      <w:start w:val="1"/>
      <w:numFmt w:val="lowerRoman"/>
      <w:lvlText w:val="%3."/>
      <w:lvlJc w:val="right"/>
      <w:pPr>
        <w:ind w:left="2652" w:hanging="180"/>
      </w:pPr>
    </w:lvl>
    <w:lvl w:ilvl="3" w:tplc="041F000F" w:tentative="1">
      <w:start w:val="1"/>
      <w:numFmt w:val="decimal"/>
      <w:lvlText w:val="%4."/>
      <w:lvlJc w:val="left"/>
      <w:pPr>
        <w:ind w:left="3372" w:hanging="360"/>
      </w:pPr>
    </w:lvl>
    <w:lvl w:ilvl="4" w:tplc="041F0019" w:tentative="1">
      <w:start w:val="1"/>
      <w:numFmt w:val="lowerLetter"/>
      <w:lvlText w:val="%5."/>
      <w:lvlJc w:val="left"/>
      <w:pPr>
        <w:ind w:left="4092" w:hanging="360"/>
      </w:pPr>
    </w:lvl>
    <w:lvl w:ilvl="5" w:tplc="041F001B" w:tentative="1">
      <w:start w:val="1"/>
      <w:numFmt w:val="lowerRoman"/>
      <w:lvlText w:val="%6."/>
      <w:lvlJc w:val="right"/>
      <w:pPr>
        <w:ind w:left="4812" w:hanging="180"/>
      </w:pPr>
    </w:lvl>
    <w:lvl w:ilvl="6" w:tplc="041F000F" w:tentative="1">
      <w:start w:val="1"/>
      <w:numFmt w:val="decimal"/>
      <w:lvlText w:val="%7."/>
      <w:lvlJc w:val="left"/>
      <w:pPr>
        <w:ind w:left="5532" w:hanging="360"/>
      </w:pPr>
    </w:lvl>
    <w:lvl w:ilvl="7" w:tplc="041F0019" w:tentative="1">
      <w:start w:val="1"/>
      <w:numFmt w:val="lowerLetter"/>
      <w:lvlText w:val="%8."/>
      <w:lvlJc w:val="left"/>
      <w:pPr>
        <w:ind w:left="6252" w:hanging="360"/>
      </w:pPr>
    </w:lvl>
    <w:lvl w:ilvl="8" w:tplc="041F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D7ED7"/>
    <w:multiLevelType w:val="hybridMultilevel"/>
    <w:tmpl w:val="70448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51E6"/>
    <w:multiLevelType w:val="hybridMultilevel"/>
    <w:tmpl w:val="BCC091E4"/>
    <w:lvl w:ilvl="0" w:tplc="6228280C">
      <w:start w:val="2005"/>
      <w:numFmt w:val="bullet"/>
      <w:lvlText w:val=""/>
      <w:lvlJc w:val="left"/>
      <w:pPr>
        <w:ind w:left="3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1" w15:restartNumberingAfterBreak="0">
    <w:nsid w:val="628E364B"/>
    <w:multiLevelType w:val="hybridMultilevel"/>
    <w:tmpl w:val="448C3DCE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35D38"/>
    <w:multiLevelType w:val="hybridMultilevel"/>
    <w:tmpl w:val="0C8CD92E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C5A65"/>
    <w:multiLevelType w:val="hybridMultilevel"/>
    <w:tmpl w:val="40127FE2"/>
    <w:lvl w:ilvl="0" w:tplc="1B3C16F0">
      <w:start w:val="3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3" w:hanging="360"/>
      </w:pPr>
    </w:lvl>
    <w:lvl w:ilvl="2" w:tplc="041F001B" w:tentative="1">
      <w:start w:val="1"/>
      <w:numFmt w:val="lowerRoman"/>
      <w:lvlText w:val="%3."/>
      <w:lvlJc w:val="right"/>
      <w:pPr>
        <w:ind w:left="1443" w:hanging="180"/>
      </w:pPr>
    </w:lvl>
    <w:lvl w:ilvl="3" w:tplc="041F000F" w:tentative="1">
      <w:start w:val="1"/>
      <w:numFmt w:val="decimal"/>
      <w:lvlText w:val="%4."/>
      <w:lvlJc w:val="left"/>
      <w:pPr>
        <w:ind w:left="2163" w:hanging="360"/>
      </w:pPr>
    </w:lvl>
    <w:lvl w:ilvl="4" w:tplc="041F0019" w:tentative="1">
      <w:start w:val="1"/>
      <w:numFmt w:val="lowerLetter"/>
      <w:lvlText w:val="%5."/>
      <w:lvlJc w:val="left"/>
      <w:pPr>
        <w:ind w:left="2883" w:hanging="360"/>
      </w:pPr>
    </w:lvl>
    <w:lvl w:ilvl="5" w:tplc="041F001B" w:tentative="1">
      <w:start w:val="1"/>
      <w:numFmt w:val="lowerRoman"/>
      <w:lvlText w:val="%6."/>
      <w:lvlJc w:val="right"/>
      <w:pPr>
        <w:ind w:left="3603" w:hanging="180"/>
      </w:pPr>
    </w:lvl>
    <w:lvl w:ilvl="6" w:tplc="041F000F" w:tentative="1">
      <w:start w:val="1"/>
      <w:numFmt w:val="decimal"/>
      <w:lvlText w:val="%7."/>
      <w:lvlJc w:val="left"/>
      <w:pPr>
        <w:ind w:left="4323" w:hanging="360"/>
      </w:pPr>
    </w:lvl>
    <w:lvl w:ilvl="7" w:tplc="041F0019" w:tentative="1">
      <w:start w:val="1"/>
      <w:numFmt w:val="lowerLetter"/>
      <w:lvlText w:val="%8."/>
      <w:lvlJc w:val="left"/>
      <w:pPr>
        <w:ind w:left="5043" w:hanging="360"/>
      </w:pPr>
    </w:lvl>
    <w:lvl w:ilvl="8" w:tplc="041F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10"/>
    <w:rsid w:val="00046681"/>
    <w:rsid w:val="00080B87"/>
    <w:rsid w:val="000C7999"/>
    <w:rsid w:val="000D2267"/>
    <w:rsid w:val="001369D0"/>
    <w:rsid w:val="00185AB7"/>
    <w:rsid w:val="001C320C"/>
    <w:rsid w:val="001E0DCB"/>
    <w:rsid w:val="0025484F"/>
    <w:rsid w:val="002B4B87"/>
    <w:rsid w:val="002E60F1"/>
    <w:rsid w:val="003864CA"/>
    <w:rsid w:val="004F014A"/>
    <w:rsid w:val="00667C0B"/>
    <w:rsid w:val="006E7AA7"/>
    <w:rsid w:val="00760166"/>
    <w:rsid w:val="007B4417"/>
    <w:rsid w:val="00824ABB"/>
    <w:rsid w:val="00827C10"/>
    <w:rsid w:val="00851CBC"/>
    <w:rsid w:val="00867885"/>
    <w:rsid w:val="00931126"/>
    <w:rsid w:val="00962011"/>
    <w:rsid w:val="009C2C56"/>
    <w:rsid w:val="00A009EE"/>
    <w:rsid w:val="00A22EA6"/>
    <w:rsid w:val="00AB31BE"/>
    <w:rsid w:val="00B6408E"/>
    <w:rsid w:val="00BC7E4D"/>
    <w:rsid w:val="00C43949"/>
    <w:rsid w:val="00C44259"/>
    <w:rsid w:val="00C72F44"/>
    <w:rsid w:val="00CB6752"/>
    <w:rsid w:val="00D350F0"/>
    <w:rsid w:val="00DA2F6A"/>
    <w:rsid w:val="00DA5B2B"/>
    <w:rsid w:val="00E53627"/>
    <w:rsid w:val="00E97FE7"/>
    <w:rsid w:val="00EA3D1C"/>
    <w:rsid w:val="00EB762D"/>
    <w:rsid w:val="00ED3F67"/>
    <w:rsid w:val="00F562BF"/>
    <w:rsid w:val="00FD0646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E39EB-4223-4AD6-84F6-B3C3EC08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NormalTablo"/>
    <w:uiPriority w:val="64"/>
    <w:rsid w:val="007B44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Kpr">
    <w:name w:val="Hyperlink"/>
    <w:basedOn w:val="VarsaylanParagrafYazTipi"/>
    <w:uiPriority w:val="99"/>
    <w:rsid w:val="003864CA"/>
    <w:rPr>
      <w:color w:val="0000FF" w:themeColor="hyperlink"/>
      <w:u w:val="single"/>
    </w:rPr>
  </w:style>
  <w:style w:type="paragraph" w:styleId="Altyaz">
    <w:name w:val="Subtitle"/>
    <w:basedOn w:val="Normal"/>
    <w:next w:val="Normal"/>
    <w:link w:val="AltyazChar"/>
    <w:uiPriority w:val="11"/>
    <w:qFormat/>
    <w:rsid w:val="00DA2F6A"/>
    <w:pPr>
      <w:spacing w:before="200" w:after="900" w:line="240" w:lineRule="auto"/>
      <w:ind w:firstLine="0"/>
      <w:jc w:val="right"/>
    </w:pPr>
    <w:rPr>
      <w:rFonts w:eastAsiaTheme="minorEastAsia"/>
      <w:i/>
      <w:iCs/>
      <w:sz w:val="24"/>
      <w:szCs w:val="24"/>
      <w:lang w:val="tr-TR"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DA2F6A"/>
    <w:rPr>
      <w:rFonts w:eastAsiaTheme="minorEastAsia"/>
      <w:i/>
      <w:i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Devran KORKMAZ</dc:creator>
  <cp:keywords/>
  <dc:description/>
  <cp:lastModifiedBy>Özge KELLECİ</cp:lastModifiedBy>
  <cp:revision>1</cp:revision>
  <cp:lastPrinted>2011-11-28T08:04:00Z</cp:lastPrinted>
  <dcterms:created xsi:type="dcterms:W3CDTF">2017-02-27T15:52:00Z</dcterms:created>
  <dcterms:modified xsi:type="dcterms:W3CDTF">2017-03-02T09:33:00Z</dcterms:modified>
</cp:coreProperties>
</file>